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3583" w14:textId="77777777" w:rsidR="00D244D3" w:rsidRDefault="00622B26" w:rsidP="00D244D3">
      <w:pPr>
        <w:spacing w:after="0"/>
        <w:rPr>
          <w:rFonts w:ascii="High Tower Text" w:hAnsi="High Tower Text"/>
        </w:rPr>
      </w:pPr>
      <w:r>
        <w:rPr>
          <w:rFonts w:ascii="High Tower Text" w:hAnsi="High Tower Text"/>
          <w:sz w:val="32"/>
          <w:szCs w:val="32"/>
        </w:rPr>
        <w:t xml:space="preserve">             </w:t>
      </w:r>
      <w:r w:rsidR="00D244D3" w:rsidRPr="00D244D3">
        <w:rPr>
          <w:rFonts w:ascii="High Tower Text" w:hAnsi="High Tower Text"/>
        </w:rPr>
        <w:t xml:space="preserve">Published </w:t>
      </w:r>
      <w:r w:rsidR="002033AB">
        <w:rPr>
          <w:rFonts w:ascii="High Tower Text" w:hAnsi="High Tower Text"/>
        </w:rPr>
        <w:t>May 30,</w:t>
      </w:r>
      <w:r w:rsidR="00D244D3" w:rsidRPr="00D244D3">
        <w:rPr>
          <w:rFonts w:ascii="High Tower Text" w:hAnsi="High Tower Text"/>
        </w:rPr>
        <w:t xml:space="preserve"> 2025</w:t>
      </w:r>
    </w:p>
    <w:p w14:paraId="690CB53C" w14:textId="77777777" w:rsidR="00EA40C7" w:rsidRDefault="003B2DDA" w:rsidP="00D244D3">
      <w:pPr>
        <w:spacing w:after="0"/>
        <w:rPr>
          <w:rFonts w:ascii="High Tower Text" w:hAnsi="High Tower Text"/>
        </w:rPr>
      </w:pPr>
      <w:r>
        <w:rPr>
          <w:rFonts w:ascii="High Tower Text" w:hAnsi="High Tower Text"/>
        </w:rPr>
        <w:t xml:space="preserve">     </w:t>
      </w:r>
      <w:r w:rsidR="006018B1">
        <w:rPr>
          <w:rFonts w:ascii="High Tower Text" w:hAnsi="High Tower Text"/>
        </w:rPr>
        <w:t xml:space="preserve">The </w:t>
      </w:r>
      <w:r>
        <w:rPr>
          <w:rFonts w:ascii="High Tower Text" w:hAnsi="High Tower Text"/>
        </w:rPr>
        <w:t>Clark County</w:t>
      </w:r>
      <w:r w:rsidR="006018B1">
        <w:rPr>
          <w:rFonts w:ascii="High Tower Text" w:hAnsi="High Tower Text"/>
        </w:rPr>
        <w:t xml:space="preserve"> Nevada Assembly, the Nevada Model County is building the Nevada Union State Assembly(comprised of counties</w:t>
      </w:r>
      <w:r w:rsidR="004E35C1">
        <w:rPr>
          <w:rFonts w:ascii="High Tower Text" w:hAnsi="High Tower Text"/>
        </w:rPr>
        <w:t xml:space="preserve"> soil jurisdiction</w:t>
      </w:r>
      <w:r w:rsidR="006018B1">
        <w:rPr>
          <w:rFonts w:ascii="High Tower Text" w:hAnsi="High Tower Text"/>
        </w:rPr>
        <w:t xml:space="preserve">) where all the authority of the people rests.  </w:t>
      </w:r>
      <w:r>
        <w:rPr>
          <w:rFonts w:ascii="High Tower Text" w:hAnsi="High Tower Text"/>
        </w:rPr>
        <w:t xml:space="preserve"> </w:t>
      </w:r>
    </w:p>
    <w:p w14:paraId="2791A60D" w14:textId="77777777" w:rsidR="00EA40C7" w:rsidRDefault="00EA40C7" w:rsidP="00D244D3">
      <w:pPr>
        <w:spacing w:after="0"/>
        <w:rPr>
          <w:rFonts w:ascii="High Tower Text" w:hAnsi="High Tower Text"/>
        </w:rPr>
      </w:pPr>
    </w:p>
    <w:p w14:paraId="199BFFBD" w14:textId="77777777" w:rsidR="00EA40C7" w:rsidRDefault="006018B1" w:rsidP="00D244D3">
      <w:pPr>
        <w:spacing w:after="0"/>
        <w:rPr>
          <w:rFonts w:ascii="High Tower Text" w:hAnsi="High Tower Text"/>
        </w:rPr>
      </w:pPr>
      <w:r>
        <w:rPr>
          <w:rFonts w:ascii="High Tower Text" w:hAnsi="High Tower Text"/>
        </w:rPr>
        <w:t>There is also a State of the Union Assembly</w:t>
      </w:r>
      <w:r w:rsidR="004E35C1">
        <w:rPr>
          <w:rFonts w:ascii="High Tower Text" w:hAnsi="High Tower Text"/>
        </w:rPr>
        <w:t xml:space="preserve"> Sea and Land </w:t>
      </w:r>
      <w:r>
        <w:rPr>
          <w:rFonts w:ascii="High Tower Text" w:hAnsi="High Tower Text"/>
        </w:rPr>
        <w:t>(which derives it’s power from the people</w:t>
      </w:r>
      <w:r w:rsidR="004E35C1">
        <w:rPr>
          <w:rFonts w:ascii="High Tower Text" w:hAnsi="High Tower Text"/>
        </w:rPr>
        <w:t xml:space="preserve"> on the county</w:t>
      </w:r>
      <w:r>
        <w:rPr>
          <w:rFonts w:ascii="High Tower Text" w:hAnsi="High Tower Text"/>
        </w:rPr>
        <w:t>), that is the international business connection to the United States of America, Unincorporated and the Federation Treasury.  It is being run by federal government employees</w:t>
      </w:r>
      <w:r w:rsidR="00EA40C7">
        <w:rPr>
          <w:rFonts w:ascii="High Tower Text" w:hAnsi="High Tower Text"/>
        </w:rPr>
        <w:t xml:space="preserve"> active/retired</w:t>
      </w:r>
      <w:r w:rsidR="008141AC">
        <w:rPr>
          <w:rFonts w:ascii="High Tower Text" w:hAnsi="High Tower Text"/>
        </w:rPr>
        <w:t xml:space="preserve"> </w:t>
      </w:r>
      <w:r>
        <w:rPr>
          <w:rFonts w:ascii="High Tower Text" w:hAnsi="High Tower Text"/>
        </w:rPr>
        <w:t xml:space="preserve"> deliberately misleading th</w:t>
      </w:r>
      <w:r w:rsidR="00EA40C7">
        <w:rPr>
          <w:rFonts w:ascii="High Tower Text" w:hAnsi="High Tower Text"/>
        </w:rPr>
        <w:t>e P</w:t>
      </w:r>
      <w:r>
        <w:rPr>
          <w:rFonts w:ascii="High Tower Text" w:hAnsi="High Tower Text"/>
        </w:rPr>
        <w:t>eople</w:t>
      </w:r>
      <w:r w:rsidR="00EA40C7">
        <w:rPr>
          <w:rFonts w:ascii="High Tower Text" w:hAnsi="High Tower Text"/>
        </w:rPr>
        <w:t xml:space="preserve">. </w:t>
      </w:r>
    </w:p>
    <w:p w14:paraId="10AEC649" w14:textId="77777777" w:rsidR="00180F53" w:rsidRDefault="00180F53" w:rsidP="00D244D3">
      <w:pPr>
        <w:spacing w:after="0"/>
        <w:rPr>
          <w:rFonts w:ascii="High Tower Text" w:hAnsi="High Tower Text"/>
        </w:rPr>
      </w:pPr>
    </w:p>
    <w:p w14:paraId="1BF9A315" w14:textId="77777777" w:rsidR="00180F53" w:rsidRDefault="00180F53" w:rsidP="00D244D3">
      <w:pPr>
        <w:spacing w:after="0"/>
        <w:rPr>
          <w:rFonts w:ascii="High Tower Text" w:hAnsi="High Tower Text"/>
        </w:rPr>
      </w:pPr>
      <w:r>
        <w:rPr>
          <w:rFonts w:ascii="High Tower Text" w:hAnsi="High Tower Text"/>
        </w:rPr>
        <w:t xml:space="preserve">We </w:t>
      </w:r>
      <w:r w:rsidR="004E35C1">
        <w:rPr>
          <w:rFonts w:ascii="High Tower Text" w:hAnsi="High Tower Text"/>
        </w:rPr>
        <w:t xml:space="preserve">on the Soil Jurisdiction County </w:t>
      </w:r>
      <w:r>
        <w:rPr>
          <w:rFonts w:ascii="High Tower Text" w:hAnsi="High Tower Text"/>
        </w:rPr>
        <w:t xml:space="preserve">neither require or request </w:t>
      </w:r>
      <w:r w:rsidR="004E35C1">
        <w:rPr>
          <w:rFonts w:ascii="High Tower Text" w:hAnsi="High Tower Text"/>
        </w:rPr>
        <w:t>any</w:t>
      </w:r>
      <w:r>
        <w:rPr>
          <w:rFonts w:ascii="High Tower Text" w:hAnsi="High Tower Text"/>
        </w:rPr>
        <w:t xml:space="preserve"> permission to do anything, ever. </w:t>
      </w:r>
      <w:r w:rsidR="004E35C1">
        <w:rPr>
          <w:rFonts w:ascii="High Tower Text" w:hAnsi="High Tower Text"/>
        </w:rPr>
        <w:t xml:space="preserve"> We on the Soil, we created </w:t>
      </w:r>
      <w:r w:rsidR="008141AC">
        <w:rPr>
          <w:rFonts w:ascii="High Tower Text" w:hAnsi="High Tower Text"/>
        </w:rPr>
        <w:t>Assembly Sea and Land</w:t>
      </w:r>
      <w:r w:rsidR="004E35C1">
        <w:rPr>
          <w:rFonts w:ascii="High Tower Text" w:hAnsi="High Tower Text"/>
        </w:rPr>
        <w:t>, the creation is never greater than the Creator.</w:t>
      </w:r>
    </w:p>
    <w:p w14:paraId="52F217D2" w14:textId="77777777" w:rsidR="00EA40C7" w:rsidRDefault="00EA40C7" w:rsidP="00D244D3">
      <w:pPr>
        <w:spacing w:after="0"/>
        <w:rPr>
          <w:rFonts w:ascii="High Tower Text" w:hAnsi="High Tower Text"/>
        </w:rPr>
      </w:pPr>
    </w:p>
    <w:p w14:paraId="1540BBD0" w14:textId="2AD49146" w:rsidR="008141AC" w:rsidRDefault="00EA40C7" w:rsidP="00D244D3">
      <w:pPr>
        <w:spacing w:after="0"/>
        <w:rPr>
          <w:rFonts w:ascii="High Tower Text" w:hAnsi="High Tower Text"/>
        </w:rPr>
      </w:pPr>
      <w:r>
        <w:rPr>
          <w:rFonts w:ascii="High Tower Text" w:hAnsi="High Tower Text"/>
        </w:rPr>
        <w:t xml:space="preserve">Nevada has been ground zero for corruption in the assemblies from the original set up in 2019. The Federation Treasury Fiduciary, Anna Maria Reizinger, has had </w:t>
      </w:r>
      <w:r w:rsidR="00180F53">
        <w:rPr>
          <w:rFonts w:ascii="High Tower Text" w:hAnsi="High Tower Text"/>
        </w:rPr>
        <w:t>our same</w:t>
      </w:r>
      <w:r>
        <w:rPr>
          <w:rFonts w:ascii="High Tower Text" w:hAnsi="High Tower Text"/>
        </w:rPr>
        <w:t xml:space="preserve"> problems everywhere, but </w:t>
      </w:r>
      <w:r w:rsidR="00180F53">
        <w:rPr>
          <w:rFonts w:ascii="High Tower Text" w:hAnsi="High Tower Text"/>
        </w:rPr>
        <w:t>to a lesser extent</w:t>
      </w:r>
      <w:r w:rsidR="004E35C1">
        <w:rPr>
          <w:rFonts w:ascii="High Tower Text" w:hAnsi="High Tower Text"/>
        </w:rPr>
        <w:t xml:space="preserve"> or reduced passive aggressive tactics.</w:t>
      </w:r>
      <w:r w:rsidR="00180F53">
        <w:rPr>
          <w:rFonts w:ascii="High Tower Text" w:hAnsi="High Tower Text"/>
        </w:rPr>
        <w:t xml:space="preserve"> </w:t>
      </w:r>
      <w:r>
        <w:rPr>
          <w:rFonts w:ascii="High Tower Text" w:hAnsi="High Tower Text"/>
        </w:rPr>
        <w:t>Nevada was going to be the new USA banking center</w:t>
      </w:r>
      <w:r w:rsidR="00180F53">
        <w:rPr>
          <w:rFonts w:ascii="High Tower Text" w:hAnsi="High Tower Text"/>
        </w:rPr>
        <w:t xml:space="preserve"> (QES/QFS)</w:t>
      </w:r>
      <w:r w:rsidR="00E91061">
        <w:rPr>
          <w:rFonts w:ascii="High Tower Text" w:hAnsi="High Tower Text"/>
        </w:rPr>
        <w:t xml:space="preserve"> had Anna not stopped what they were doing.</w:t>
      </w:r>
      <w:r>
        <w:rPr>
          <w:rFonts w:ascii="High Tower Text" w:hAnsi="High Tower Text"/>
        </w:rPr>
        <w:t xml:space="preserve"> </w:t>
      </w:r>
      <w:r w:rsidR="00E91061">
        <w:rPr>
          <w:rFonts w:ascii="High Tower Text" w:hAnsi="High Tower Text"/>
        </w:rPr>
        <w:t>Y</w:t>
      </w:r>
      <w:r>
        <w:rPr>
          <w:rFonts w:ascii="High Tower Text" w:hAnsi="High Tower Text"/>
        </w:rPr>
        <w:t>ou are seeing and experiencing</w:t>
      </w:r>
      <w:r w:rsidR="00E91061">
        <w:rPr>
          <w:rFonts w:ascii="High Tower Text" w:hAnsi="High Tower Text"/>
        </w:rPr>
        <w:t xml:space="preserve"> the residual effects of complete annihilation </w:t>
      </w:r>
      <w:r w:rsidR="008141AC">
        <w:rPr>
          <w:rFonts w:ascii="High Tower Text" w:hAnsi="High Tower Text"/>
        </w:rPr>
        <w:t xml:space="preserve">by Sea and Land </w:t>
      </w:r>
      <w:r w:rsidR="00E91061">
        <w:rPr>
          <w:rFonts w:ascii="High Tower Text" w:hAnsi="High Tower Text"/>
        </w:rPr>
        <w:t xml:space="preserve">of the American Way of life necessary for defacto who </w:t>
      </w:r>
      <w:r w:rsidR="000E3590">
        <w:rPr>
          <w:rFonts w:ascii="High Tower Text" w:hAnsi="High Tower Text"/>
        </w:rPr>
        <w:t>have seized control</w:t>
      </w:r>
      <w:r>
        <w:rPr>
          <w:rFonts w:ascii="High Tower Text" w:hAnsi="High Tower Text"/>
        </w:rPr>
        <w:t xml:space="preserve">.  </w:t>
      </w:r>
    </w:p>
    <w:p w14:paraId="259FFD12" w14:textId="77777777" w:rsidR="007855AF" w:rsidRDefault="007855AF" w:rsidP="00D244D3">
      <w:pPr>
        <w:spacing w:after="0"/>
        <w:rPr>
          <w:rFonts w:ascii="High Tower Text" w:hAnsi="High Tower Text"/>
        </w:rPr>
      </w:pPr>
    </w:p>
    <w:p w14:paraId="6F71E903" w14:textId="2909E642" w:rsidR="00EA40C7" w:rsidRDefault="00EA40C7" w:rsidP="00D244D3">
      <w:pPr>
        <w:spacing w:after="0"/>
        <w:rPr>
          <w:rFonts w:ascii="High Tower Text" w:hAnsi="High Tower Text"/>
        </w:rPr>
      </w:pPr>
      <w:r>
        <w:rPr>
          <w:rFonts w:ascii="High Tower Text" w:hAnsi="High Tower Text"/>
        </w:rPr>
        <w:t xml:space="preserve">Denise and Rockie have been pioneering </w:t>
      </w:r>
      <w:r w:rsidR="008141AC">
        <w:rPr>
          <w:rFonts w:ascii="High Tower Text" w:hAnsi="High Tower Text"/>
        </w:rPr>
        <w:t xml:space="preserve">soil juris </w:t>
      </w:r>
      <w:r w:rsidR="00E91061">
        <w:rPr>
          <w:rFonts w:ascii="High Tower Text" w:hAnsi="High Tower Text"/>
        </w:rPr>
        <w:t xml:space="preserve">county building </w:t>
      </w:r>
      <w:r>
        <w:rPr>
          <w:rFonts w:ascii="High Tower Text" w:hAnsi="High Tower Text"/>
        </w:rPr>
        <w:t>on your behalf</w:t>
      </w:r>
      <w:r w:rsidR="00180F53">
        <w:rPr>
          <w:rFonts w:ascii="High Tower Text" w:hAnsi="High Tower Text"/>
        </w:rPr>
        <w:t>, Nevada Union State Assembly</w:t>
      </w:r>
      <w:r w:rsidR="004E35C1">
        <w:rPr>
          <w:rFonts w:ascii="High Tower Text" w:hAnsi="High Tower Text"/>
        </w:rPr>
        <w:t xml:space="preserve"> Soil Jurisdiction</w:t>
      </w:r>
      <w:r w:rsidR="00180F53">
        <w:rPr>
          <w:rFonts w:ascii="High Tower Text" w:hAnsi="High Tower Text"/>
        </w:rPr>
        <w:t>,</w:t>
      </w:r>
      <w:r>
        <w:rPr>
          <w:rFonts w:ascii="High Tower Text" w:hAnsi="High Tower Text"/>
        </w:rPr>
        <w:t xml:space="preserve"> </w:t>
      </w:r>
      <w:r w:rsidR="004E35C1">
        <w:rPr>
          <w:rFonts w:ascii="High Tower Text" w:hAnsi="High Tower Text"/>
        </w:rPr>
        <w:t xml:space="preserve">for The United </w:t>
      </w:r>
      <w:r w:rsidR="007855AF">
        <w:rPr>
          <w:rFonts w:ascii="High Tower Text" w:hAnsi="High Tower Text"/>
        </w:rPr>
        <w:t>States,</w:t>
      </w:r>
      <w:r w:rsidR="004E35C1">
        <w:rPr>
          <w:rFonts w:ascii="High Tower Text" w:hAnsi="High Tower Text"/>
        </w:rPr>
        <w:t xml:space="preserve"> </w:t>
      </w:r>
      <w:r>
        <w:rPr>
          <w:rFonts w:ascii="High Tower Text" w:hAnsi="High Tower Text"/>
        </w:rPr>
        <w:t xml:space="preserve">and the </w:t>
      </w:r>
      <w:r w:rsidR="00E91061">
        <w:rPr>
          <w:rFonts w:ascii="High Tower Text" w:hAnsi="High Tower Text"/>
        </w:rPr>
        <w:t xml:space="preserve">slings and </w:t>
      </w:r>
      <w:r>
        <w:rPr>
          <w:rFonts w:ascii="High Tower Text" w:hAnsi="High Tower Text"/>
        </w:rPr>
        <w:t xml:space="preserve">arrows we are taking </w:t>
      </w:r>
      <w:r w:rsidR="00180F53">
        <w:rPr>
          <w:rFonts w:ascii="High Tower Text" w:hAnsi="High Tower Text"/>
        </w:rPr>
        <w:t>are</w:t>
      </w:r>
      <w:r>
        <w:rPr>
          <w:rFonts w:ascii="High Tower Text" w:hAnsi="High Tower Text"/>
        </w:rPr>
        <w:t xml:space="preserve"> extreme. </w:t>
      </w:r>
    </w:p>
    <w:p w14:paraId="0004F8C0" w14:textId="77777777" w:rsidR="006018B1" w:rsidRDefault="006018B1" w:rsidP="00D244D3">
      <w:pPr>
        <w:spacing w:after="0"/>
        <w:rPr>
          <w:rFonts w:ascii="High Tower Text" w:hAnsi="High Tower Text"/>
        </w:rPr>
      </w:pPr>
    </w:p>
    <w:p w14:paraId="59C79D83" w14:textId="77777777" w:rsidR="003B2DDA" w:rsidRDefault="006018B1" w:rsidP="00D244D3">
      <w:pPr>
        <w:spacing w:after="0"/>
        <w:rPr>
          <w:rFonts w:ascii="High Tower Text" w:hAnsi="High Tower Text"/>
        </w:rPr>
      </w:pPr>
      <w:r>
        <w:rPr>
          <w:rFonts w:ascii="High Tower Text" w:hAnsi="High Tower Text"/>
        </w:rPr>
        <w:t xml:space="preserve">The PKTF is </w:t>
      </w:r>
      <w:r w:rsidR="00180F53">
        <w:rPr>
          <w:rFonts w:ascii="High Tower Text" w:hAnsi="High Tower Text"/>
        </w:rPr>
        <w:t xml:space="preserve">actively and </w:t>
      </w:r>
      <w:r w:rsidR="00EA40C7">
        <w:rPr>
          <w:rFonts w:ascii="High Tower Text" w:hAnsi="High Tower Text"/>
        </w:rPr>
        <w:t xml:space="preserve">currently </w:t>
      </w:r>
      <w:r>
        <w:rPr>
          <w:rFonts w:ascii="High Tower Text" w:hAnsi="High Tower Text"/>
        </w:rPr>
        <w:t xml:space="preserve">involved in </w:t>
      </w:r>
      <w:r w:rsidR="004E35C1">
        <w:rPr>
          <w:rFonts w:ascii="High Tower Text" w:hAnsi="High Tower Text"/>
        </w:rPr>
        <w:t>soil jurisdiction</w:t>
      </w:r>
      <w:r w:rsidR="008141AC">
        <w:rPr>
          <w:rFonts w:ascii="High Tower Text" w:hAnsi="High Tower Text"/>
        </w:rPr>
        <w:t xml:space="preserve"> authority training and logistics</w:t>
      </w:r>
      <w:r w:rsidR="004E35C1">
        <w:rPr>
          <w:rFonts w:ascii="High Tower Text" w:hAnsi="High Tower Text"/>
        </w:rPr>
        <w:t>. U</w:t>
      </w:r>
      <w:r w:rsidR="00180F53">
        <w:rPr>
          <w:rFonts w:ascii="High Tower Text" w:hAnsi="High Tower Text"/>
        </w:rPr>
        <w:t>ltimately each people will choose how to direct their time and energy</w:t>
      </w:r>
      <w:r w:rsidR="00E91061">
        <w:rPr>
          <w:rFonts w:ascii="High Tower Text" w:hAnsi="High Tower Text"/>
        </w:rPr>
        <w:t>.</w:t>
      </w:r>
      <w:r w:rsidR="00EA40C7">
        <w:rPr>
          <w:rFonts w:ascii="High Tower Text" w:hAnsi="High Tower Text"/>
        </w:rPr>
        <w:t xml:space="preserve">  Denise and Rockie and all those who are assisting them are part of th</w:t>
      </w:r>
      <w:r w:rsidR="00180F53">
        <w:rPr>
          <w:rFonts w:ascii="High Tower Text" w:hAnsi="High Tower Text"/>
        </w:rPr>
        <w:t>e sovereignty building</w:t>
      </w:r>
      <w:r w:rsidR="00EA40C7">
        <w:rPr>
          <w:rFonts w:ascii="High Tower Text" w:hAnsi="High Tower Text"/>
        </w:rPr>
        <w:t xml:space="preserve"> effort</w:t>
      </w:r>
      <w:r w:rsidR="00E91061">
        <w:rPr>
          <w:rFonts w:ascii="High Tower Text" w:hAnsi="High Tower Text"/>
        </w:rPr>
        <w:t xml:space="preserve"> of the authentic people</w:t>
      </w:r>
      <w:r w:rsidR="008141AC">
        <w:rPr>
          <w:rFonts w:ascii="High Tower Text" w:hAnsi="High Tower Text"/>
        </w:rPr>
        <w:t>, you,</w:t>
      </w:r>
      <w:r w:rsidR="00E91061">
        <w:rPr>
          <w:rFonts w:ascii="High Tower Text" w:hAnsi="High Tower Text"/>
        </w:rPr>
        <w:t xml:space="preserve"> based form of government where the sovereigns</w:t>
      </w:r>
      <w:r w:rsidR="000E3590">
        <w:rPr>
          <w:rFonts w:ascii="High Tower Text" w:hAnsi="High Tower Text"/>
        </w:rPr>
        <w:t>, you,</w:t>
      </w:r>
      <w:r w:rsidR="00E91061">
        <w:rPr>
          <w:rFonts w:ascii="High Tower Text" w:hAnsi="High Tower Text"/>
        </w:rPr>
        <w:t xml:space="preserve"> control </w:t>
      </w:r>
      <w:r w:rsidR="00180F53">
        <w:rPr>
          <w:rFonts w:ascii="High Tower Text" w:hAnsi="High Tower Text"/>
        </w:rPr>
        <w:t>it’s public mission through self -</w:t>
      </w:r>
      <w:r w:rsidR="004E35C1">
        <w:rPr>
          <w:rFonts w:ascii="High Tower Text" w:hAnsi="High Tower Text"/>
        </w:rPr>
        <w:t>governance</w:t>
      </w:r>
      <w:r w:rsidR="00E91061">
        <w:rPr>
          <w:rFonts w:ascii="High Tower Text" w:hAnsi="High Tower Text"/>
        </w:rPr>
        <w:t>.</w:t>
      </w:r>
      <w:r w:rsidR="00EA40C7">
        <w:rPr>
          <w:rFonts w:ascii="High Tower Text" w:hAnsi="High Tower Text"/>
        </w:rPr>
        <w:t xml:space="preserve"> </w:t>
      </w:r>
      <w:r w:rsidR="00E91061">
        <w:rPr>
          <w:rFonts w:ascii="High Tower Text" w:hAnsi="High Tower Text"/>
        </w:rPr>
        <w:t xml:space="preserve"> </w:t>
      </w:r>
      <w:r w:rsidR="00EA40C7">
        <w:rPr>
          <w:rFonts w:ascii="High Tower Text" w:hAnsi="High Tower Text"/>
        </w:rPr>
        <w:t xml:space="preserve">  </w:t>
      </w:r>
      <w:r>
        <w:rPr>
          <w:rFonts w:ascii="High Tower Text" w:hAnsi="High Tower Text"/>
        </w:rPr>
        <w:t xml:space="preserve">  </w:t>
      </w:r>
    </w:p>
    <w:p w14:paraId="59F29A88" w14:textId="77777777" w:rsidR="00180F53" w:rsidRDefault="00180F53" w:rsidP="00D244D3">
      <w:pPr>
        <w:spacing w:after="0"/>
        <w:rPr>
          <w:rFonts w:ascii="High Tower Text" w:hAnsi="High Tower Text"/>
        </w:rPr>
      </w:pPr>
      <w:r>
        <w:rPr>
          <w:rFonts w:ascii="Arial" w:hAnsi="Arial" w:cs="Arial"/>
          <w:color w:val="3B83C2"/>
        </w:rPr>
        <w:t>NOTICE TO AGENTS IS NOTICE TO </w:t>
      </w:r>
      <w:r w:rsidR="004E35C1">
        <w:rPr>
          <w:rFonts w:ascii="Arial" w:hAnsi="Arial" w:cs="Arial"/>
          <w:color w:val="3B83C2"/>
        </w:rPr>
        <w:t>PRINCIPALS;</w:t>
      </w:r>
      <w:r>
        <w:rPr>
          <w:rFonts w:ascii="Arial" w:hAnsi="Arial" w:cs="Arial"/>
          <w:color w:val="3B83C2"/>
        </w:rPr>
        <w:t> NOTICE TO PRINCIPALS IS NOTICE TO AGENTS!</w:t>
      </w:r>
    </w:p>
    <w:p w14:paraId="4B1F4958" w14:textId="77777777" w:rsidR="006018B1" w:rsidRDefault="006018B1" w:rsidP="00D244D3">
      <w:pPr>
        <w:spacing w:after="0"/>
        <w:rPr>
          <w:rFonts w:ascii="High Tower Text" w:hAnsi="High Tower Text"/>
        </w:rPr>
      </w:pPr>
    </w:p>
    <w:p w14:paraId="0A4D8B11" w14:textId="77777777" w:rsidR="000E3590" w:rsidRDefault="000E3590" w:rsidP="00D244D3">
      <w:pPr>
        <w:spacing w:after="0"/>
        <w:rPr>
          <w:rFonts w:ascii="High Tower Text" w:hAnsi="High Tower Text"/>
        </w:rPr>
      </w:pPr>
    </w:p>
    <w:p w14:paraId="5BDCB356" w14:textId="77777777" w:rsidR="000E3590" w:rsidRDefault="000E3590" w:rsidP="00D244D3">
      <w:pPr>
        <w:spacing w:after="0"/>
        <w:rPr>
          <w:color w:val="4D4D4D"/>
          <w:sz w:val="21"/>
          <w:szCs w:val="21"/>
        </w:rPr>
      </w:pPr>
      <w:r>
        <w:rPr>
          <w:rFonts w:ascii="High Tower Text" w:hAnsi="High Tower Text"/>
        </w:rPr>
        <w:t xml:space="preserve">We meet every Wednesday at 6pm at </w:t>
      </w:r>
      <w:r>
        <w:rPr>
          <w:color w:val="4D4D4D"/>
          <w:sz w:val="21"/>
          <w:szCs w:val="21"/>
        </w:rPr>
        <w:t xml:space="preserve">(508) 924-3161  rockier   </w:t>
      </w:r>
    </w:p>
    <w:tbl>
      <w:tblPr>
        <w:tblW w:w="5000" w:type="pct"/>
        <w:tblCellMar>
          <w:left w:w="0" w:type="dxa"/>
          <w:right w:w="0" w:type="dxa"/>
        </w:tblCellMar>
        <w:tblLook w:val="04A0" w:firstRow="1" w:lastRow="0" w:firstColumn="1" w:lastColumn="0" w:noHBand="0" w:noVBand="1"/>
      </w:tblPr>
      <w:tblGrid>
        <w:gridCol w:w="3067"/>
        <w:gridCol w:w="6293"/>
      </w:tblGrid>
      <w:tr w:rsidR="000E3590" w14:paraId="50E1F86E" w14:textId="77777777" w:rsidTr="000E3590">
        <w:tc>
          <w:tcPr>
            <w:tcW w:w="0" w:type="auto"/>
            <w:tcMar>
              <w:top w:w="0" w:type="dxa"/>
              <w:left w:w="0" w:type="dxa"/>
              <w:bottom w:w="0" w:type="dxa"/>
              <w:right w:w="300" w:type="dxa"/>
            </w:tcMar>
            <w:hideMark/>
          </w:tcPr>
          <w:tbl>
            <w:tblPr>
              <w:tblW w:w="0" w:type="auto"/>
              <w:tblCellMar>
                <w:left w:w="0" w:type="dxa"/>
                <w:right w:w="0" w:type="dxa"/>
              </w:tblCellMar>
              <w:tblLook w:val="04A0" w:firstRow="1" w:lastRow="0" w:firstColumn="1" w:lastColumn="0" w:noHBand="0" w:noVBand="1"/>
            </w:tblPr>
            <w:tblGrid>
              <w:gridCol w:w="2107"/>
              <w:gridCol w:w="6"/>
            </w:tblGrid>
            <w:tr w:rsidR="000E3590" w14:paraId="1C111E3F" w14:textId="77777777" w:rsidTr="0004694A">
              <w:tc>
                <w:tcPr>
                  <w:tcW w:w="0" w:type="auto"/>
                  <w:tcMar>
                    <w:top w:w="0" w:type="dxa"/>
                    <w:left w:w="0" w:type="dxa"/>
                    <w:bottom w:w="150" w:type="dxa"/>
                    <w:right w:w="0" w:type="dxa"/>
                  </w:tcMar>
                  <w:hideMark/>
                </w:tcPr>
                <w:p w14:paraId="3CD8D1DE" w14:textId="77777777" w:rsidR="000E3590" w:rsidRDefault="000E3590" w:rsidP="000E3590">
                  <w:pPr>
                    <w:pStyle w:val="lead"/>
                    <w:spacing w:before="0" w:beforeAutospacing="0" w:after="150" w:afterAutospacing="0" w:line="315" w:lineRule="atLeast"/>
                    <w:rPr>
                      <w:color w:val="4D4D4D"/>
                    </w:rPr>
                  </w:pPr>
                  <w:r>
                    <w:rPr>
                      <w:rStyle w:val="Strong"/>
                      <w:color w:val="4D4D4D"/>
                    </w:rPr>
                    <w:t>Online meeting link:</w:t>
                  </w:r>
                </w:p>
              </w:tc>
              <w:tc>
                <w:tcPr>
                  <w:tcW w:w="6" w:type="dxa"/>
                  <w:hideMark/>
                </w:tcPr>
                <w:p w14:paraId="64F81381" w14:textId="77777777" w:rsidR="000E3590" w:rsidRDefault="000E3590" w:rsidP="000E3590">
                  <w:pPr>
                    <w:spacing w:line="285" w:lineRule="atLeast"/>
                    <w:rPr>
                      <w:color w:val="222222"/>
                      <w:sz w:val="21"/>
                      <w:szCs w:val="21"/>
                    </w:rPr>
                  </w:pPr>
                </w:p>
              </w:tc>
            </w:tr>
          </w:tbl>
          <w:p w14:paraId="57C21D51" w14:textId="77777777" w:rsidR="000E3590" w:rsidRDefault="000E3590" w:rsidP="0004694A">
            <w:pPr>
              <w:spacing w:line="285" w:lineRule="atLeast"/>
              <w:rPr>
                <w:color w:val="222222"/>
                <w:sz w:val="21"/>
                <w:szCs w:val="21"/>
              </w:rPr>
            </w:pPr>
          </w:p>
        </w:tc>
        <w:tc>
          <w:tcPr>
            <w:tcW w:w="0" w:type="auto"/>
            <w:hideMark/>
          </w:tcPr>
          <w:tbl>
            <w:tblPr>
              <w:tblW w:w="4950" w:type="dxa"/>
              <w:tblCellMar>
                <w:left w:w="0" w:type="dxa"/>
                <w:right w:w="0" w:type="dxa"/>
              </w:tblCellMar>
              <w:tblLook w:val="04A0" w:firstRow="1" w:lastRow="0" w:firstColumn="1" w:lastColumn="0" w:noHBand="0" w:noVBand="1"/>
            </w:tblPr>
            <w:tblGrid>
              <w:gridCol w:w="4944"/>
              <w:gridCol w:w="6"/>
            </w:tblGrid>
            <w:tr w:rsidR="000E3590" w14:paraId="4E225AB7" w14:textId="77777777" w:rsidTr="0004694A">
              <w:tc>
                <w:tcPr>
                  <w:tcW w:w="0" w:type="auto"/>
                  <w:tcMar>
                    <w:top w:w="0" w:type="dxa"/>
                    <w:left w:w="0" w:type="dxa"/>
                    <w:bottom w:w="150" w:type="dxa"/>
                    <w:right w:w="0" w:type="dxa"/>
                  </w:tcMar>
                  <w:hideMark/>
                </w:tcPr>
                <w:p w14:paraId="4CEBA2BD" w14:textId="77777777" w:rsidR="000E3590" w:rsidRDefault="000E3590" w:rsidP="000E3590">
                  <w:pPr>
                    <w:pStyle w:val="NormalWeb"/>
                    <w:spacing w:before="0" w:beforeAutospacing="0" w:after="150" w:afterAutospacing="0" w:line="285" w:lineRule="atLeast"/>
                    <w:rPr>
                      <w:rFonts w:ascii="Arial" w:hAnsi="Arial" w:cs="Arial"/>
                      <w:color w:val="4D4D4D"/>
                      <w:sz w:val="21"/>
                      <w:szCs w:val="21"/>
                    </w:rPr>
                  </w:pPr>
                  <w:hyperlink r:id="rId8" w:tgtFrame="_blank" w:tooltip="Online meeting link" w:history="1">
                    <w:r w:rsidRPr="000E3590">
                      <w:rPr>
                        <w:rStyle w:val="Hyperlink"/>
                        <w:rFonts w:ascii="Arial" w:hAnsi="Arial" w:cs="Arial"/>
                        <w:sz w:val="21"/>
                        <w:szCs w:val="21"/>
                      </w:rPr>
                      <w:t>https://join.freeconferencecall.com/rockier</w:t>
                    </w:r>
                  </w:hyperlink>
                </w:p>
              </w:tc>
              <w:tc>
                <w:tcPr>
                  <w:tcW w:w="6" w:type="dxa"/>
                  <w:hideMark/>
                </w:tcPr>
                <w:p w14:paraId="06CEFF3C" w14:textId="77777777" w:rsidR="000E3590" w:rsidRDefault="000E3590" w:rsidP="000E3590">
                  <w:pPr>
                    <w:spacing w:line="285" w:lineRule="atLeast"/>
                    <w:rPr>
                      <w:color w:val="222222"/>
                      <w:sz w:val="21"/>
                      <w:szCs w:val="21"/>
                    </w:rPr>
                  </w:pPr>
                </w:p>
              </w:tc>
            </w:tr>
          </w:tbl>
          <w:p w14:paraId="16FF07FB" w14:textId="77777777" w:rsidR="000E3590" w:rsidRDefault="000E3590" w:rsidP="0004694A">
            <w:pPr>
              <w:spacing w:line="285" w:lineRule="atLeast"/>
              <w:rPr>
                <w:rFonts w:ascii="Arial" w:hAnsi="Arial" w:cs="Arial"/>
                <w:color w:val="222222"/>
                <w:sz w:val="21"/>
                <w:szCs w:val="21"/>
              </w:rPr>
            </w:pPr>
          </w:p>
        </w:tc>
      </w:tr>
      <w:tr w:rsidR="000E3590" w14:paraId="4ED1EE84" w14:textId="77777777" w:rsidTr="0004694A">
        <w:tc>
          <w:tcPr>
            <w:tcW w:w="0" w:type="auto"/>
            <w:tcMar>
              <w:top w:w="0" w:type="dxa"/>
              <w:left w:w="0" w:type="dxa"/>
              <w:bottom w:w="0" w:type="dxa"/>
              <w:right w:w="300" w:type="dxa"/>
            </w:tcMar>
            <w:hideMark/>
          </w:tcPr>
          <w:tbl>
            <w:tblPr>
              <w:tblW w:w="0" w:type="auto"/>
              <w:tblCellMar>
                <w:left w:w="0" w:type="dxa"/>
                <w:right w:w="0" w:type="dxa"/>
              </w:tblCellMar>
              <w:tblLook w:val="04A0" w:firstRow="1" w:lastRow="0" w:firstColumn="1" w:lastColumn="0" w:noHBand="0" w:noVBand="1"/>
            </w:tblPr>
            <w:tblGrid>
              <w:gridCol w:w="6"/>
              <w:gridCol w:w="6"/>
            </w:tblGrid>
            <w:tr w:rsidR="000E3590" w14:paraId="48F5DBC3" w14:textId="77777777" w:rsidTr="0004694A">
              <w:tc>
                <w:tcPr>
                  <w:tcW w:w="0" w:type="auto"/>
                  <w:tcMar>
                    <w:top w:w="0" w:type="dxa"/>
                    <w:left w:w="0" w:type="dxa"/>
                    <w:bottom w:w="150" w:type="dxa"/>
                    <w:right w:w="0" w:type="dxa"/>
                  </w:tcMar>
                  <w:hideMark/>
                </w:tcPr>
                <w:p w14:paraId="08048269" w14:textId="77777777" w:rsidR="000E3590" w:rsidRDefault="000E3590" w:rsidP="0004694A">
                  <w:pPr>
                    <w:pStyle w:val="lead"/>
                    <w:spacing w:before="0" w:beforeAutospacing="0" w:after="150" w:afterAutospacing="0" w:line="315" w:lineRule="atLeast"/>
                    <w:rPr>
                      <w:color w:val="4D4D4D"/>
                    </w:rPr>
                  </w:pPr>
                </w:p>
              </w:tc>
              <w:tc>
                <w:tcPr>
                  <w:tcW w:w="6" w:type="dxa"/>
                  <w:hideMark/>
                </w:tcPr>
                <w:p w14:paraId="300B9F95" w14:textId="77777777" w:rsidR="000E3590" w:rsidRDefault="000E3590" w:rsidP="0004694A">
                  <w:pPr>
                    <w:spacing w:line="285" w:lineRule="atLeast"/>
                    <w:rPr>
                      <w:color w:val="222222"/>
                      <w:sz w:val="21"/>
                      <w:szCs w:val="21"/>
                    </w:rPr>
                  </w:pPr>
                </w:p>
              </w:tc>
            </w:tr>
          </w:tbl>
          <w:p w14:paraId="1AFCB05E" w14:textId="77777777" w:rsidR="000E3590" w:rsidRDefault="000E3590" w:rsidP="0004694A">
            <w:pPr>
              <w:spacing w:line="285" w:lineRule="atLeast"/>
              <w:rPr>
                <w:color w:val="222222"/>
                <w:sz w:val="21"/>
                <w:szCs w:val="21"/>
              </w:rPr>
            </w:pPr>
          </w:p>
        </w:tc>
        <w:tc>
          <w:tcPr>
            <w:tcW w:w="0" w:type="auto"/>
            <w:hideMark/>
          </w:tcPr>
          <w:tbl>
            <w:tblPr>
              <w:tblW w:w="4950" w:type="dxa"/>
              <w:tblCellMar>
                <w:left w:w="0" w:type="dxa"/>
                <w:right w:w="0" w:type="dxa"/>
              </w:tblCellMar>
              <w:tblLook w:val="04A0" w:firstRow="1" w:lastRow="0" w:firstColumn="1" w:lastColumn="0" w:noHBand="0" w:noVBand="1"/>
            </w:tblPr>
            <w:tblGrid>
              <w:gridCol w:w="4944"/>
              <w:gridCol w:w="6"/>
            </w:tblGrid>
            <w:tr w:rsidR="000E3590" w14:paraId="2C43BBD1" w14:textId="77777777" w:rsidTr="0004694A">
              <w:tc>
                <w:tcPr>
                  <w:tcW w:w="0" w:type="auto"/>
                  <w:tcMar>
                    <w:top w:w="0" w:type="dxa"/>
                    <w:left w:w="0" w:type="dxa"/>
                    <w:bottom w:w="150" w:type="dxa"/>
                    <w:right w:w="0" w:type="dxa"/>
                  </w:tcMar>
                  <w:hideMark/>
                </w:tcPr>
                <w:p w14:paraId="6B06C888" w14:textId="77777777" w:rsidR="000E3590" w:rsidRDefault="000E3590" w:rsidP="0004694A">
                  <w:pPr>
                    <w:pStyle w:val="NormalWeb"/>
                    <w:spacing w:before="0" w:beforeAutospacing="0" w:after="150" w:afterAutospacing="0" w:line="285" w:lineRule="atLeast"/>
                    <w:rPr>
                      <w:rFonts w:ascii="Arial" w:hAnsi="Arial" w:cs="Arial"/>
                      <w:color w:val="4D4D4D"/>
                      <w:sz w:val="21"/>
                      <w:szCs w:val="21"/>
                    </w:rPr>
                  </w:pPr>
                </w:p>
              </w:tc>
              <w:tc>
                <w:tcPr>
                  <w:tcW w:w="6" w:type="dxa"/>
                  <w:hideMark/>
                </w:tcPr>
                <w:p w14:paraId="7E48070F" w14:textId="77777777" w:rsidR="000E3590" w:rsidRDefault="000E3590" w:rsidP="0004694A">
                  <w:pPr>
                    <w:spacing w:line="285" w:lineRule="atLeast"/>
                    <w:rPr>
                      <w:color w:val="222222"/>
                      <w:sz w:val="21"/>
                      <w:szCs w:val="21"/>
                    </w:rPr>
                  </w:pPr>
                </w:p>
              </w:tc>
            </w:tr>
          </w:tbl>
          <w:p w14:paraId="3D891406" w14:textId="77777777" w:rsidR="000E3590" w:rsidRDefault="000E3590" w:rsidP="0004694A">
            <w:pPr>
              <w:spacing w:line="285" w:lineRule="atLeast"/>
              <w:rPr>
                <w:rFonts w:ascii="Arial" w:hAnsi="Arial" w:cs="Arial"/>
                <w:color w:val="222222"/>
                <w:sz w:val="21"/>
                <w:szCs w:val="21"/>
              </w:rPr>
            </w:pPr>
          </w:p>
        </w:tc>
      </w:tr>
    </w:tbl>
    <w:p w14:paraId="66B80A9A" w14:textId="77777777" w:rsidR="003B2DDA" w:rsidRDefault="003B2DDA" w:rsidP="00D244D3">
      <w:pPr>
        <w:spacing w:after="0"/>
        <w:rPr>
          <w:rFonts w:ascii="High Tower Text" w:hAnsi="High Tower Text"/>
        </w:rPr>
      </w:pPr>
    </w:p>
    <w:p w14:paraId="3D7BAF2E" w14:textId="77777777" w:rsidR="00622B26" w:rsidRDefault="00622B26" w:rsidP="00D244D3">
      <w:pPr>
        <w:spacing w:after="0"/>
        <w:rPr>
          <w:rFonts w:ascii="High Tower Text" w:hAnsi="High Tower Text"/>
          <w:i/>
        </w:rPr>
      </w:pPr>
      <w:r>
        <w:rPr>
          <w:rFonts w:ascii="High Tower Text" w:hAnsi="High Tower Text"/>
        </w:rPr>
        <w:t xml:space="preserve">     </w:t>
      </w:r>
      <w:r w:rsidRPr="00622B26">
        <w:rPr>
          <w:rFonts w:ascii="High Tower Text" w:hAnsi="High Tower Text"/>
          <w:i/>
        </w:rPr>
        <w:t>This Report</w:t>
      </w:r>
    </w:p>
    <w:p w14:paraId="4CFC4D81" w14:textId="77777777" w:rsidR="003B2DDA" w:rsidRPr="003B2DDA" w:rsidRDefault="003B2DDA" w:rsidP="003B2DDA">
      <w:pPr>
        <w:spacing w:after="0"/>
        <w:rPr>
          <w:rFonts w:ascii="Century Gothic" w:hAnsi="Century Gothic"/>
          <w:sz w:val="28"/>
          <w:szCs w:val="28"/>
        </w:rPr>
      </w:pPr>
      <w:r w:rsidRPr="003B2DDA">
        <w:rPr>
          <w:rFonts w:ascii="Century Gothic" w:hAnsi="Century Gothic"/>
          <w:sz w:val="28"/>
          <w:szCs w:val="28"/>
        </w:rPr>
        <w:t xml:space="preserve">   </w:t>
      </w:r>
      <w:r w:rsidRPr="003B2DDA">
        <w:rPr>
          <w:rFonts w:ascii="Century Gothic" w:hAnsi="Century Gothic"/>
          <w:sz w:val="28"/>
          <w:szCs w:val="28"/>
          <w:highlight w:val="yellow"/>
        </w:rPr>
        <w:t>Odious Debt Remedy Workshop June 2</w:t>
      </w:r>
    </w:p>
    <w:p w14:paraId="063626E2" w14:textId="77777777" w:rsidR="003B2DDA" w:rsidRDefault="003B2DDA" w:rsidP="003B2DDA">
      <w:pPr>
        <w:spacing w:after="0"/>
        <w:rPr>
          <w:rFonts w:ascii="Century Gothic" w:hAnsi="Century Gothic"/>
          <w:sz w:val="28"/>
          <w:szCs w:val="28"/>
        </w:rPr>
      </w:pPr>
      <w:r w:rsidRPr="003B2DDA">
        <w:rPr>
          <w:rFonts w:ascii="Century Gothic" w:hAnsi="Century Gothic"/>
          <w:sz w:val="28"/>
          <w:szCs w:val="28"/>
        </w:rPr>
        <w:t xml:space="preserve">   Global Bank &amp; State of Union Assembly /Nevada Union State </w:t>
      </w:r>
      <w:r>
        <w:rPr>
          <w:rFonts w:ascii="Century Gothic" w:hAnsi="Century Gothic"/>
          <w:sz w:val="28"/>
          <w:szCs w:val="28"/>
        </w:rPr>
        <w:t xml:space="preserve">  </w:t>
      </w:r>
    </w:p>
    <w:p w14:paraId="667E577C" w14:textId="77777777" w:rsidR="003B2DDA" w:rsidRPr="003B2DDA" w:rsidRDefault="003B2DDA" w:rsidP="003B2DDA">
      <w:pPr>
        <w:spacing w:after="0"/>
        <w:rPr>
          <w:rFonts w:ascii="Century Gothic" w:hAnsi="Century Gothic"/>
          <w:sz w:val="28"/>
          <w:szCs w:val="28"/>
        </w:rPr>
      </w:pPr>
      <w:r>
        <w:rPr>
          <w:rFonts w:ascii="Century Gothic" w:hAnsi="Century Gothic"/>
          <w:sz w:val="28"/>
          <w:szCs w:val="28"/>
        </w:rPr>
        <w:t xml:space="preserve">   </w:t>
      </w:r>
      <w:r w:rsidRPr="003B2DDA">
        <w:rPr>
          <w:rFonts w:ascii="Century Gothic" w:hAnsi="Century Gothic"/>
          <w:sz w:val="28"/>
          <w:szCs w:val="28"/>
        </w:rPr>
        <w:t xml:space="preserve">Assembly </w:t>
      </w:r>
    </w:p>
    <w:p w14:paraId="17EF1068" w14:textId="77777777" w:rsidR="003B2DDA" w:rsidRPr="003B2DDA" w:rsidRDefault="003B2DDA" w:rsidP="003B2DDA">
      <w:pPr>
        <w:spacing w:after="0"/>
        <w:rPr>
          <w:rFonts w:ascii="Century Gothic" w:hAnsi="Century Gothic"/>
          <w:sz w:val="28"/>
          <w:szCs w:val="28"/>
        </w:rPr>
      </w:pPr>
      <w:r w:rsidRPr="003B2DDA">
        <w:rPr>
          <w:rFonts w:ascii="Century Gothic" w:hAnsi="Century Gothic"/>
          <w:sz w:val="28"/>
          <w:szCs w:val="28"/>
        </w:rPr>
        <w:t xml:space="preserve">  </w:t>
      </w:r>
      <w:r>
        <w:rPr>
          <w:rFonts w:ascii="Century Gothic" w:hAnsi="Century Gothic"/>
          <w:sz w:val="28"/>
          <w:szCs w:val="28"/>
        </w:rPr>
        <w:t xml:space="preserve"> </w:t>
      </w:r>
      <w:r w:rsidRPr="003B2DDA">
        <w:rPr>
          <w:rFonts w:ascii="Century Gothic" w:hAnsi="Century Gothic"/>
          <w:sz w:val="28"/>
          <w:szCs w:val="28"/>
        </w:rPr>
        <w:t xml:space="preserve">Nevada Model County Land Commerce Initiative </w:t>
      </w:r>
    </w:p>
    <w:p w14:paraId="49552FE3" w14:textId="77777777" w:rsidR="003B2DDA" w:rsidRPr="003B2DDA" w:rsidRDefault="003B2DDA" w:rsidP="003B2DDA">
      <w:pPr>
        <w:spacing w:after="0"/>
        <w:rPr>
          <w:rFonts w:ascii="Century Gothic" w:hAnsi="Century Gothic"/>
          <w:sz w:val="28"/>
          <w:szCs w:val="28"/>
        </w:rPr>
      </w:pPr>
      <w:r w:rsidRPr="003B2DDA">
        <w:rPr>
          <w:rFonts w:ascii="Century Gothic" w:hAnsi="Century Gothic"/>
          <w:sz w:val="28"/>
          <w:szCs w:val="28"/>
        </w:rPr>
        <w:t xml:space="preserve">  </w:t>
      </w:r>
      <w:r>
        <w:rPr>
          <w:rFonts w:ascii="Century Gothic" w:hAnsi="Century Gothic"/>
          <w:sz w:val="28"/>
          <w:szCs w:val="28"/>
        </w:rPr>
        <w:t xml:space="preserve"> </w:t>
      </w:r>
      <w:r w:rsidRPr="003B2DDA">
        <w:rPr>
          <w:rFonts w:ascii="Century Gothic" w:hAnsi="Century Gothic"/>
          <w:sz w:val="28"/>
          <w:szCs w:val="28"/>
        </w:rPr>
        <w:t>Concerning Swiss Cantons</w:t>
      </w:r>
    </w:p>
    <w:p w14:paraId="641AE397" w14:textId="77777777" w:rsidR="003B2DDA" w:rsidRPr="003B2DDA" w:rsidRDefault="003B2DDA" w:rsidP="003B2DDA">
      <w:pPr>
        <w:spacing w:after="0"/>
        <w:rPr>
          <w:rFonts w:ascii="Century Gothic" w:hAnsi="Century Gothic"/>
          <w:sz w:val="28"/>
          <w:szCs w:val="28"/>
        </w:rPr>
      </w:pPr>
      <w:r w:rsidRPr="003B2DDA">
        <w:rPr>
          <w:rFonts w:ascii="Century Gothic" w:hAnsi="Century Gothic"/>
          <w:sz w:val="28"/>
          <w:szCs w:val="28"/>
        </w:rPr>
        <w:t xml:space="preserve">  </w:t>
      </w:r>
      <w:r>
        <w:rPr>
          <w:rFonts w:ascii="Century Gothic" w:hAnsi="Century Gothic"/>
          <w:sz w:val="28"/>
          <w:szCs w:val="28"/>
        </w:rPr>
        <w:t xml:space="preserve"> </w:t>
      </w:r>
      <w:r w:rsidRPr="003B2DDA">
        <w:rPr>
          <w:rFonts w:ascii="Century Gothic" w:hAnsi="Century Gothic"/>
          <w:sz w:val="28"/>
          <w:szCs w:val="28"/>
        </w:rPr>
        <w:t>Ombudsman</w:t>
      </w:r>
    </w:p>
    <w:p w14:paraId="769A06AC" w14:textId="77777777" w:rsidR="003B2DDA" w:rsidRPr="003B2DDA" w:rsidRDefault="003B2DDA" w:rsidP="003B2DDA">
      <w:pPr>
        <w:spacing w:after="0"/>
        <w:rPr>
          <w:rFonts w:ascii="Century Gothic" w:hAnsi="Century Gothic"/>
          <w:sz w:val="28"/>
          <w:szCs w:val="28"/>
        </w:rPr>
      </w:pPr>
      <w:r w:rsidRPr="003B2DDA">
        <w:rPr>
          <w:rFonts w:ascii="Century Gothic" w:hAnsi="Century Gothic"/>
          <w:sz w:val="28"/>
          <w:szCs w:val="28"/>
        </w:rPr>
        <w:t xml:space="preserve">  </w:t>
      </w:r>
      <w:r>
        <w:rPr>
          <w:rFonts w:ascii="Century Gothic" w:hAnsi="Century Gothic"/>
          <w:sz w:val="28"/>
          <w:szCs w:val="28"/>
        </w:rPr>
        <w:t xml:space="preserve"> </w:t>
      </w:r>
      <w:r w:rsidRPr="003B2DDA">
        <w:rPr>
          <w:rFonts w:ascii="Century Gothic" w:hAnsi="Century Gothic"/>
          <w:sz w:val="28"/>
          <w:szCs w:val="28"/>
        </w:rPr>
        <w:t>Public Duty</w:t>
      </w:r>
    </w:p>
    <w:p w14:paraId="0DFEE721" w14:textId="77777777" w:rsidR="003B2DDA" w:rsidRPr="003B2DDA" w:rsidRDefault="003B2DDA" w:rsidP="003B2DDA">
      <w:pPr>
        <w:spacing w:after="0"/>
        <w:rPr>
          <w:rFonts w:ascii="Century Gothic" w:hAnsi="Century Gothic"/>
          <w:sz w:val="28"/>
          <w:szCs w:val="28"/>
        </w:rPr>
      </w:pPr>
      <w:r w:rsidRPr="003B2DDA">
        <w:rPr>
          <w:rFonts w:ascii="Century Gothic" w:hAnsi="Century Gothic"/>
          <w:sz w:val="28"/>
          <w:szCs w:val="28"/>
        </w:rPr>
        <w:t xml:space="preserve">  </w:t>
      </w:r>
      <w:r>
        <w:rPr>
          <w:rFonts w:ascii="Century Gothic" w:hAnsi="Century Gothic"/>
          <w:sz w:val="28"/>
          <w:szCs w:val="28"/>
        </w:rPr>
        <w:t xml:space="preserve"> </w:t>
      </w:r>
      <w:r w:rsidRPr="003B2DDA">
        <w:rPr>
          <w:rFonts w:ascii="Century Gothic" w:hAnsi="Century Gothic"/>
          <w:sz w:val="28"/>
          <w:szCs w:val="28"/>
        </w:rPr>
        <w:t>Nominations</w:t>
      </w:r>
    </w:p>
    <w:p w14:paraId="06F58D2C" w14:textId="77777777" w:rsidR="003B2DDA" w:rsidRPr="003B2DDA" w:rsidRDefault="003B2DDA" w:rsidP="003B2DDA">
      <w:pPr>
        <w:spacing w:after="0"/>
        <w:rPr>
          <w:rFonts w:ascii="Century Gothic" w:hAnsi="Century Gothic"/>
          <w:sz w:val="28"/>
          <w:szCs w:val="28"/>
        </w:rPr>
      </w:pPr>
      <w:r w:rsidRPr="003B2DDA">
        <w:rPr>
          <w:rFonts w:ascii="Century Gothic" w:hAnsi="Century Gothic"/>
          <w:sz w:val="28"/>
          <w:szCs w:val="28"/>
        </w:rPr>
        <w:t xml:space="preserve">  </w:t>
      </w:r>
      <w:r>
        <w:rPr>
          <w:rFonts w:ascii="Century Gothic" w:hAnsi="Century Gothic"/>
          <w:sz w:val="28"/>
          <w:szCs w:val="28"/>
        </w:rPr>
        <w:t xml:space="preserve"> </w:t>
      </w:r>
      <w:r w:rsidRPr="003B2DDA">
        <w:rPr>
          <w:rFonts w:ascii="Century Gothic" w:hAnsi="Century Gothic"/>
          <w:sz w:val="28"/>
          <w:szCs w:val="28"/>
        </w:rPr>
        <w:t>LRO</w:t>
      </w:r>
    </w:p>
    <w:p w14:paraId="15357C98" w14:textId="77777777" w:rsidR="003B2DDA" w:rsidRPr="00D064A2" w:rsidRDefault="003B2DDA" w:rsidP="003B2DDA">
      <w:pPr>
        <w:spacing w:after="0"/>
        <w:rPr>
          <w:rFonts w:ascii="Bodoni MT Poster Compressed" w:hAnsi="Bodoni MT Poster Compressed"/>
          <w:sz w:val="28"/>
          <w:szCs w:val="28"/>
        </w:rPr>
      </w:pPr>
    </w:p>
    <w:p w14:paraId="3FF9A21E" w14:textId="77777777" w:rsidR="003B2DDA" w:rsidRDefault="003B2DDA" w:rsidP="00D244D3">
      <w:pPr>
        <w:spacing w:after="0"/>
        <w:rPr>
          <w:rFonts w:ascii="High Tower Text" w:hAnsi="High Tower Text"/>
          <w:i/>
        </w:rPr>
      </w:pPr>
    </w:p>
    <w:p w14:paraId="66CD3D00" w14:textId="77777777" w:rsidR="003B2DDA" w:rsidRPr="00622B26" w:rsidRDefault="003B2DDA" w:rsidP="00D244D3">
      <w:pPr>
        <w:spacing w:after="0"/>
        <w:rPr>
          <w:rFonts w:ascii="High Tower Text" w:hAnsi="High Tower Text"/>
          <w:i/>
        </w:rPr>
      </w:pPr>
    </w:p>
    <w:p w14:paraId="6AAA1C9D" w14:textId="77777777" w:rsidR="00D244D3" w:rsidRDefault="002033AB" w:rsidP="00D244D3">
      <w:pPr>
        <w:spacing w:after="0"/>
        <w:rPr>
          <w:rFonts w:ascii="Copperplate Gothic Light" w:hAnsi="Copperplate Gothic Light"/>
          <w:sz w:val="28"/>
          <w:szCs w:val="28"/>
        </w:rPr>
      </w:pPr>
      <w:r w:rsidRPr="00622B26">
        <w:rPr>
          <w:rFonts w:ascii="Copperplate Gothic Light" w:hAnsi="Copperplate Gothic Light"/>
          <w:sz w:val="28"/>
          <w:szCs w:val="28"/>
        </w:rPr>
        <w:t xml:space="preserve">Concerning </w:t>
      </w:r>
      <w:r>
        <w:rPr>
          <w:rFonts w:ascii="Copperplate Gothic Light" w:hAnsi="Copperplate Gothic Light"/>
          <w:sz w:val="28"/>
          <w:szCs w:val="28"/>
        </w:rPr>
        <w:t>Debt Remedy</w:t>
      </w:r>
    </w:p>
    <w:p w14:paraId="1B18974B" w14:textId="77777777" w:rsidR="002033AB" w:rsidRDefault="002033AB" w:rsidP="00D244D3">
      <w:pPr>
        <w:spacing w:after="0"/>
        <w:rPr>
          <w:rFonts w:ascii="Californian FB" w:hAnsi="Californian FB"/>
          <w:sz w:val="18"/>
          <w:szCs w:val="18"/>
        </w:rPr>
      </w:pPr>
      <w:r>
        <w:rPr>
          <w:rFonts w:ascii="Californian FB" w:hAnsi="Californian FB"/>
          <w:sz w:val="18"/>
          <w:szCs w:val="18"/>
        </w:rPr>
        <w:t xml:space="preserve">       SPECIAL PURPOSE DEBT REMEDY MEETING MONDAY AT 10AM</w:t>
      </w:r>
    </w:p>
    <w:p w14:paraId="1970CD13" w14:textId="77777777" w:rsidR="002033AB" w:rsidRDefault="002033AB" w:rsidP="00D244D3">
      <w:pPr>
        <w:spacing w:after="0"/>
        <w:rPr>
          <w:rFonts w:ascii="Californian FB" w:hAnsi="Californian FB"/>
          <w:sz w:val="18"/>
          <w:szCs w:val="18"/>
        </w:rPr>
      </w:pPr>
      <w:r>
        <w:rPr>
          <w:rFonts w:ascii="Californian FB" w:hAnsi="Californian FB"/>
          <w:sz w:val="18"/>
          <w:szCs w:val="18"/>
        </w:rPr>
        <w:t xml:space="preserve">Denise </w:t>
      </w:r>
      <w:r w:rsidR="003B2DDA">
        <w:rPr>
          <w:rFonts w:ascii="Californian FB" w:hAnsi="Californian FB"/>
          <w:sz w:val="18"/>
          <w:szCs w:val="18"/>
        </w:rPr>
        <w:t xml:space="preserve"> Mraz and Annette Sackrider are h</w:t>
      </w:r>
      <w:r>
        <w:rPr>
          <w:rFonts w:ascii="Californian FB" w:hAnsi="Californian FB"/>
          <w:sz w:val="18"/>
          <w:szCs w:val="18"/>
        </w:rPr>
        <w:t xml:space="preserve">osting </w:t>
      </w:r>
      <w:r w:rsidR="003B2DDA">
        <w:rPr>
          <w:rFonts w:ascii="Californian FB" w:hAnsi="Californian FB"/>
          <w:sz w:val="18"/>
          <w:szCs w:val="18"/>
        </w:rPr>
        <w:t>a debt remedy meeting Monday at 10am</w:t>
      </w:r>
    </w:p>
    <w:p w14:paraId="1778078E" w14:textId="77777777" w:rsidR="00D064A2" w:rsidRPr="003B2DDA" w:rsidRDefault="00D064A2" w:rsidP="00D064A2">
      <w:pPr>
        <w:spacing w:after="0"/>
        <w:rPr>
          <w:rFonts w:asciiTheme="majorHAnsi" w:hAnsiTheme="majorHAnsi"/>
          <w:sz w:val="28"/>
          <w:szCs w:val="28"/>
        </w:rPr>
      </w:pPr>
      <w:r w:rsidRPr="003B2DDA">
        <w:rPr>
          <w:rFonts w:asciiTheme="majorHAnsi" w:hAnsiTheme="majorHAnsi"/>
          <w:sz w:val="28"/>
          <w:szCs w:val="28"/>
        </w:rPr>
        <w:t>When</w:t>
      </w:r>
    </w:p>
    <w:p w14:paraId="72C68828" w14:textId="77777777" w:rsidR="00D064A2" w:rsidRPr="003B2DDA" w:rsidRDefault="00D064A2" w:rsidP="00D064A2">
      <w:pPr>
        <w:spacing w:after="0"/>
        <w:rPr>
          <w:rFonts w:asciiTheme="majorHAnsi" w:hAnsiTheme="majorHAnsi"/>
          <w:sz w:val="28"/>
          <w:szCs w:val="28"/>
        </w:rPr>
      </w:pPr>
      <w:r w:rsidRPr="003B2DDA">
        <w:rPr>
          <w:rFonts w:asciiTheme="majorHAnsi" w:hAnsiTheme="majorHAnsi"/>
          <w:sz w:val="28"/>
          <w:szCs w:val="28"/>
        </w:rPr>
        <w:t>Monday, June 02, 2025</w:t>
      </w:r>
    </w:p>
    <w:p w14:paraId="456261DD" w14:textId="77777777" w:rsidR="00D064A2" w:rsidRPr="003B2DDA" w:rsidRDefault="00D064A2" w:rsidP="00D064A2">
      <w:pPr>
        <w:spacing w:after="0"/>
        <w:rPr>
          <w:rFonts w:asciiTheme="majorHAnsi" w:hAnsiTheme="majorHAnsi"/>
          <w:sz w:val="28"/>
          <w:szCs w:val="28"/>
        </w:rPr>
      </w:pPr>
      <w:r w:rsidRPr="003B2DDA">
        <w:rPr>
          <w:rFonts w:asciiTheme="majorHAnsi" w:hAnsiTheme="majorHAnsi"/>
          <w:sz w:val="28"/>
          <w:szCs w:val="28"/>
        </w:rPr>
        <w:t>9:35 AM – 11:05 AM PDT (1 hour 30 minutes)</w:t>
      </w:r>
    </w:p>
    <w:p w14:paraId="6A513486" w14:textId="77777777" w:rsidR="00D064A2" w:rsidRPr="003B2DDA" w:rsidRDefault="00D064A2" w:rsidP="00D064A2">
      <w:pPr>
        <w:spacing w:after="0"/>
        <w:rPr>
          <w:rFonts w:asciiTheme="majorHAnsi" w:hAnsiTheme="majorHAnsi"/>
          <w:sz w:val="28"/>
          <w:szCs w:val="28"/>
        </w:rPr>
      </w:pPr>
      <w:r w:rsidRPr="003B2DDA">
        <w:rPr>
          <w:rFonts w:asciiTheme="majorHAnsi" w:hAnsiTheme="majorHAnsi"/>
          <w:sz w:val="28"/>
          <w:szCs w:val="28"/>
        </w:rPr>
        <w:t>Who</w:t>
      </w:r>
      <w:r w:rsidR="003B2DDA">
        <w:rPr>
          <w:rFonts w:asciiTheme="majorHAnsi" w:hAnsiTheme="majorHAnsi"/>
          <w:sz w:val="28"/>
          <w:szCs w:val="28"/>
        </w:rPr>
        <w:t xml:space="preserve"> </w:t>
      </w:r>
      <w:r w:rsidRPr="003B2DDA">
        <w:rPr>
          <w:rFonts w:asciiTheme="majorHAnsi" w:hAnsiTheme="majorHAnsi"/>
          <w:sz w:val="28"/>
          <w:szCs w:val="28"/>
        </w:rPr>
        <w:t>Denise CCNevadaAssembly</w:t>
      </w:r>
    </w:p>
    <w:p w14:paraId="4858DF55" w14:textId="77777777" w:rsidR="00D064A2" w:rsidRPr="003B2DDA" w:rsidRDefault="00D064A2" w:rsidP="00D064A2">
      <w:pPr>
        <w:spacing w:after="0"/>
        <w:rPr>
          <w:rFonts w:asciiTheme="majorHAnsi" w:hAnsiTheme="majorHAnsi"/>
          <w:sz w:val="28"/>
          <w:szCs w:val="28"/>
        </w:rPr>
      </w:pPr>
      <w:r w:rsidRPr="003B2DDA">
        <w:rPr>
          <w:rFonts w:asciiTheme="majorHAnsi" w:hAnsiTheme="majorHAnsi"/>
          <w:sz w:val="28"/>
          <w:szCs w:val="28"/>
        </w:rPr>
        <w:t>Notes</w:t>
      </w:r>
    </w:p>
    <w:p w14:paraId="147C93E0" w14:textId="77777777" w:rsidR="00D064A2" w:rsidRPr="003B2DDA" w:rsidRDefault="00D064A2" w:rsidP="00D064A2">
      <w:pPr>
        <w:spacing w:after="0"/>
        <w:rPr>
          <w:rFonts w:asciiTheme="majorHAnsi" w:hAnsiTheme="majorHAnsi"/>
          <w:sz w:val="28"/>
          <w:szCs w:val="28"/>
        </w:rPr>
      </w:pPr>
      <w:r w:rsidRPr="003B2DDA">
        <w:rPr>
          <w:rFonts w:asciiTheme="majorHAnsi" w:hAnsiTheme="majorHAnsi"/>
          <w:sz w:val="28"/>
          <w:szCs w:val="28"/>
        </w:rPr>
        <w:t>Denise CCNevadaAssembly is inviting you to join their FreeConferenceCall Meeting Room.</w:t>
      </w:r>
    </w:p>
    <w:p w14:paraId="0A41C39B" w14:textId="77777777" w:rsidR="00D064A2" w:rsidRPr="003B2DDA" w:rsidRDefault="00D064A2" w:rsidP="00D064A2">
      <w:pPr>
        <w:spacing w:after="0"/>
        <w:rPr>
          <w:rFonts w:asciiTheme="majorHAnsi" w:hAnsiTheme="majorHAnsi"/>
          <w:sz w:val="28"/>
          <w:szCs w:val="28"/>
        </w:rPr>
      </w:pPr>
      <w:r w:rsidRPr="003B2DDA">
        <w:rPr>
          <w:rFonts w:asciiTheme="majorHAnsi" w:hAnsiTheme="majorHAnsi"/>
          <w:sz w:val="28"/>
          <w:szCs w:val="28"/>
        </w:rPr>
        <w:t xml:space="preserve">    3) Join online for Video and Screen Sharing: https://join.freeconferencecall.com/deniseasnonnv</w:t>
      </w:r>
    </w:p>
    <w:p w14:paraId="17F9D2E0" w14:textId="77777777" w:rsidR="00D064A2" w:rsidRPr="00D064A2" w:rsidRDefault="00D064A2" w:rsidP="00D064A2">
      <w:pPr>
        <w:spacing w:after="0"/>
        <w:rPr>
          <w:rFonts w:asciiTheme="majorHAnsi" w:hAnsiTheme="majorHAnsi"/>
          <w:sz w:val="28"/>
          <w:szCs w:val="28"/>
        </w:rPr>
      </w:pPr>
      <w:r w:rsidRPr="00D064A2">
        <w:rPr>
          <w:rFonts w:asciiTheme="majorHAnsi" w:hAnsiTheme="majorHAnsi"/>
          <w:sz w:val="28"/>
          <w:szCs w:val="28"/>
        </w:rPr>
        <w:t xml:space="preserve">    Odious Debt Remedy Indemnity Bond Workshop</w:t>
      </w:r>
    </w:p>
    <w:p w14:paraId="661B8C60" w14:textId="77777777" w:rsidR="00D064A2" w:rsidRPr="00D064A2" w:rsidRDefault="00D064A2" w:rsidP="00D064A2">
      <w:pPr>
        <w:spacing w:after="0"/>
        <w:rPr>
          <w:rFonts w:asciiTheme="majorHAnsi" w:hAnsiTheme="majorHAnsi"/>
          <w:sz w:val="28"/>
          <w:szCs w:val="28"/>
        </w:rPr>
      </w:pPr>
      <w:r w:rsidRPr="00D064A2">
        <w:rPr>
          <w:rFonts w:asciiTheme="majorHAnsi" w:hAnsiTheme="majorHAnsi"/>
          <w:sz w:val="28"/>
          <w:szCs w:val="28"/>
        </w:rPr>
        <w:t>-We'll discuss how to prepare a request package for the</w:t>
      </w:r>
    </w:p>
    <w:p w14:paraId="49E53722" w14:textId="77777777" w:rsidR="00D064A2" w:rsidRPr="00D064A2" w:rsidRDefault="00D064A2" w:rsidP="00D064A2">
      <w:pPr>
        <w:spacing w:after="0"/>
        <w:rPr>
          <w:rFonts w:asciiTheme="majorHAnsi" w:hAnsiTheme="majorHAnsi"/>
          <w:sz w:val="28"/>
          <w:szCs w:val="28"/>
        </w:rPr>
      </w:pPr>
      <w:r w:rsidRPr="00D064A2">
        <w:rPr>
          <w:rFonts w:asciiTheme="majorHAnsi" w:hAnsiTheme="majorHAnsi"/>
          <w:sz w:val="28"/>
          <w:szCs w:val="28"/>
        </w:rPr>
        <w:lastRenderedPageBreak/>
        <w:t>Indemnity Bond for odious debt including non judicial foreclosure, collaterized debt, and hospital</w:t>
      </w:r>
      <w:r w:rsidR="003B2DDA">
        <w:rPr>
          <w:rFonts w:asciiTheme="majorHAnsi" w:hAnsiTheme="majorHAnsi"/>
          <w:sz w:val="28"/>
          <w:szCs w:val="28"/>
        </w:rPr>
        <w:t xml:space="preserve"> </w:t>
      </w:r>
      <w:r w:rsidRPr="00D064A2">
        <w:rPr>
          <w:rFonts w:asciiTheme="majorHAnsi" w:hAnsiTheme="majorHAnsi"/>
          <w:sz w:val="28"/>
          <w:szCs w:val="28"/>
        </w:rPr>
        <w:t>debt.</w:t>
      </w:r>
    </w:p>
    <w:p w14:paraId="798101A5" w14:textId="77777777" w:rsidR="00D064A2" w:rsidRPr="00D064A2" w:rsidRDefault="00D064A2" w:rsidP="00D064A2">
      <w:pPr>
        <w:spacing w:after="0"/>
        <w:rPr>
          <w:rFonts w:asciiTheme="majorHAnsi" w:hAnsiTheme="majorHAnsi"/>
          <w:sz w:val="28"/>
          <w:szCs w:val="28"/>
        </w:rPr>
      </w:pPr>
      <w:r w:rsidRPr="00D064A2">
        <w:rPr>
          <w:rFonts w:asciiTheme="majorHAnsi" w:hAnsiTheme="majorHAnsi"/>
          <w:sz w:val="28"/>
          <w:szCs w:val="28"/>
        </w:rPr>
        <w:t>-We'll go over the reconveyance process for American State Nationals.</w:t>
      </w:r>
    </w:p>
    <w:p w14:paraId="6528FF2A" w14:textId="77777777" w:rsidR="00D064A2" w:rsidRPr="00D064A2" w:rsidRDefault="00D064A2" w:rsidP="00D064A2">
      <w:pPr>
        <w:spacing w:after="0"/>
        <w:rPr>
          <w:rFonts w:asciiTheme="majorHAnsi" w:hAnsiTheme="majorHAnsi"/>
          <w:sz w:val="28"/>
          <w:szCs w:val="28"/>
        </w:rPr>
      </w:pPr>
    </w:p>
    <w:p w14:paraId="70D1E192" w14:textId="77777777" w:rsidR="00D064A2" w:rsidRPr="00D064A2" w:rsidRDefault="00D064A2" w:rsidP="00D064A2">
      <w:pPr>
        <w:spacing w:after="0"/>
        <w:rPr>
          <w:rFonts w:asciiTheme="majorHAnsi" w:hAnsiTheme="majorHAnsi"/>
          <w:sz w:val="28"/>
          <w:szCs w:val="28"/>
        </w:rPr>
      </w:pPr>
      <w:r w:rsidRPr="00D064A2">
        <w:rPr>
          <w:rFonts w:asciiTheme="majorHAnsi" w:hAnsiTheme="majorHAnsi"/>
          <w:sz w:val="28"/>
          <w:szCs w:val="28"/>
        </w:rPr>
        <w:t>We may have the answers</w:t>
      </w:r>
      <w:r w:rsidR="003B2DDA">
        <w:rPr>
          <w:rFonts w:asciiTheme="majorHAnsi" w:hAnsiTheme="majorHAnsi"/>
          <w:sz w:val="28"/>
          <w:szCs w:val="28"/>
        </w:rPr>
        <w:t xml:space="preserve"> </w:t>
      </w:r>
      <w:r w:rsidRPr="00D064A2">
        <w:rPr>
          <w:rFonts w:asciiTheme="majorHAnsi" w:hAnsiTheme="majorHAnsi"/>
          <w:sz w:val="28"/>
          <w:szCs w:val="28"/>
        </w:rPr>
        <w:t>regarding other kinds of  debt like student loans and business or asset backed loans, like an RV</w:t>
      </w:r>
      <w:r w:rsidR="003B2DDA">
        <w:rPr>
          <w:rFonts w:asciiTheme="majorHAnsi" w:hAnsiTheme="majorHAnsi"/>
          <w:sz w:val="28"/>
          <w:szCs w:val="28"/>
        </w:rPr>
        <w:t xml:space="preserve"> </w:t>
      </w:r>
      <w:r w:rsidRPr="00D064A2">
        <w:rPr>
          <w:rFonts w:asciiTheme="majorHAnsi" w:hAnsiTheme="majorHAnsi"/>
          <w:sz w:val="28"/>
          <w:szCs w:val="28"/>
        </w:rPr>
        <w:t>loan.</w:t>
      </w:r>
    </w:p>
    <w:p w14:paraId="3EC78CC9" w14:textId="77777777" w:rsidR="00D064A2" w:rsidRPr="00D064A2" w:rsidRDefault="00D064A2" w:rsidP="00D064A2">
      <w:pPr>
        <w:spacing w:after="0"/>
        <w:rPr>
          <w:rFonts w:asciiTheme="majorHAnsi" w:hAnsiTheme="majorHAnsi"/>
          <w:sz w:val="28"/>
          <w:szCs w:val="28"/>
        </w:rPr>
      </w:pPr>
      <w:r w:rsidRPr="00D064A2">
        <w:rPr>
          <w:rFonts w:asciiTheme="majorHAnsi" w:hAnsiTheme="majorHAnsi"/>
          <w:sz w:val="28"/>
          <w:szCs w:val="28"/>
        </w:rPr>
        <w:t xml:space="preserve">10amPST- 1pmEST </w:t>
      </w:r>
    </w:p>
    <w:p w14:paraId="0870C07B" w14:textId="77777777" w:rsidR="00D064A2" w:rsidRPr="00D064A2" w:rsidRDefault="00D064A2" w:rsidP="00D064A2">
      <w:pPr>
        <w:spacing w:after="0"/>
        <w:rPr>
          <w:rFonts w:asciiTheme="majorHAnsi" w:hAnsiTheme="majorHAnsi"/>
          <w:sz w:val="28"/>
          <w:szCs w:val="28"/>
        </w:rPr>
      </w:pPr>
    </w:p>
    <w:p w14:paraId="6894F0C5" w14:textId="77777777" w:rsidR="00D064A2" w:rsidRPr="00D064A2" w:rsidRDefault="00D064A2" w:rsidP="00D064A2">
      <w:pPr>
        <w:spacing w:after="0"/>
        <w:rPr>
          <w:rFonts w:asciiTheme="majorHAnsi" w:hAnsiTheme="majorHAnsi"/>
          <w:sz w:val="28"/>
          <w:szCs w:val="28"/>
        </w:rPr>
      </w:pPr>
      <w:r w:rsidRPr="00D064A2">
        <w:rPr>
          <w:rFonts w:asciiTheme="majorHAnsi" w:hAnsiTheme="majorHAnsi"/>
          <w:sz w:val="28"/>
          <w:szCs w:val="28"/>
        </w:rPr>
        <w:t>Presenters: Denise Mraz-Annette Sackrider</w:t>
      </w:r>
    </w:p>
    <w:p w14:paraId="34E59759" w14:textId="77777777" w:rsidR="00D064A2" w:rsidRPr="00D064A2" w:rsidRDefault="003B2DDA" w:rsidP="00D064A2">
      <w:pPr>
        <w:spacing w:after="0"/>
        <w:rPr>
          <w:rFonts w:asciiTheme="majorHAnsi" w:hAnsiTheme="majorHAnsi"/>
          <w:sz w:val="28"/>
          <w:szCs w:val="28"/>
        </w:rPr>
      </w:pPr>
      <w:r w:rsidRPr="00D064A2">
        <w:rPr>
          <w:rFonts w:asciiTheme="majorHAnsi" w:hAnsiTheme="majorHAnsi"/>
          <w:sz w:val="28"/>
          <w:szCs w:val="28"/>
        </w:rPr>
        <w:t>Offered</w:t>
      </w:r>
      <w:r w:rsidR="00D064A2" w:rsidRPr="00D064A2">
        <w:rPr>
          <w:rFonts w:asciiTheme="majorHAnsi" w:hAnsiTheme="majorHAnsi"/>
          <w:sz w:val="28"/>
          <w:szCs w:val="28"/>
        </w:rPr>
        <w:t xml:space="preserve"> in 528 HZ. Presenters</w:t>
      </w:r>
      <w:r>
        <w:rPr>
          <w:rFonts w:asciiTheme="majorHAnsi" w:hAnsiTheme="majorHAnsi"/>
          <w:sz w:val="28"/>
          <w:szCs w:val="28"/>
        </w:rPr>
        <w:t xml:space="preserve"> </w:t>
      </w:r>
      <w:r w:rsidR="00D064A2" w:rsidRPr="00D064A2">
        <w:rPr>
          <w:rFonts w:asciiTheme="majorHAnsi" w:hAnsiTheme="majorHAnsi"/>
          <w:sz w:val="28"/>
          <w:szCs w:val="28"/>
        </w:rPr>
        <w:t>reserve all right to limit participation  of unidentified or unruly attendees.</w:t>
      </w:r>
    </w:p>
    <w:p w14:paraId="66EC0CBE" w14:textId="77777777" w:rsidR="002033AB" w:rsidRPr="00D064A2" w:rsidRDefault="002033AB" w:rsidP="00D244D3">
      <w:pPr>
        <w:spacing w:after="0"/>
        <w:rPr>
          <w:rFonts w:asciiTheme="majorHAnsi" w:hAnsiTheme="majorHAnsi"/>
          <w:sz w:val="28"/>
          <w:szCs w:val="28"/>
        </w:rPr>
      </w:pPr>
    </w:p>
    <w:p w14:paraId="08B1C5F2" w14:textId="77777777" w:rsidR="002033AB" w:rsidRPr="00D244D3" w:rsidRDefault="002033AB" w:rsidP="00D244D3">
      <w:pPr>
        <w:spacing w:after="0"/>
        <w:rPr>
          <w:rFonts w:asciiTheme="majorHAnsi" w:hAnsiTheme="majorHAnsi"/>
        </w:rPr>
      </w:pPr>
    </w:p>
    <w:p w14:paraId="27037E20" w14:textId="77777777" w:rsidR="00D244D3" w:rsidRDefault="00D244D3">
      <w:pPr>
        <w:rPr>
          <w:rFonts w:ascii="Copperplate Gothic Light" w:hAnsi="Copperplate Gothic Light"/>
          <w:sz w:val="28"/>
          <w:szCs w:val="28"/>
        </w:rPr>
      </w:pPr>
      <w:r w:rsidRPr="00622B26">
        <w:rPr>
          <w:rFonts w:ascii="Copperplate Gothic Light" w:hAnsi="Copperplate Gothic Light"/>
          <w:sz w:val="28"/>
          <w:szCs w:val="28"/>
        </w:rPr>
        <w:t xml:space="preserve">Concerning Global Family </w:t>
      </w:r>
      <w:r w:rsidR="00F44FAE" w:rsidRPr="00622B26">
        <w:rPr>
          <w:rFonts w:ascii="Copperplate Gothic Light" w:hAnsi="Copperplate Gothic Light"/>
          <w:sz w:val="28"/>
          <w:szCs w:val="28"/>
        </w:rPr>
        <w:t>Group</w:t>
      </w:r>
      <w:r w:rsidRPr="00622B26">
        <w:rPr>
          <w:rFonts w:ascii="Copperplate Gothic Light" w:hAnsi="Copperplate Gothic Light"/>
          <w:sz w:val="28"/>
          <w:szCs w:val="28"/>
        </w:rPr>
        <w:t xml:space="preserve"> &amp; Banking in General</w:t>
      </w:r>
    </w:p>
    <w:p w14:paraId="4C0A67B8" w14:textId="77777777" w:rsidR="00D064A2" w:rsidRPr="00D064A2" w:rsidRDefault="00D064A2">
      <w:pPr>
        <w:rPr>
          <w:rFonts w:asciiTheme="majorHAnsi" w:hAnsiTheme="majorHAnsi"/>
          <w:sz w:val="24"/>
          <w:szCs w:val="24"/>
        </w:rPr>
      </w:pPr>
      <w:r w:rsidRPr="00D064A2">
        <w:rPr>
          <w:rFonts w:asciiTheme="majorHAnsi" w:hAnsiTheme="majorHAnsi"/>
          <w:sz w:val="24"/>
          <w:szCs w:val="24"/>
        </w:rPr>
        <w:t>http://www.paulstramer.net/2025/05/basic-understanding-and-bank-contacts.html</w:t>
      </w:r>
    </w:p>
    <w:p w14:paraId="4639CC5E" w14:textId="77777777" w:rsidR="00337121" w:rsidRDefault="00EE3451" w:rsidP="00622B26">
      <w:pPr>
        <w:rPr>
          <w:rFonts w:ascii="Californian FB" w:hAnsi="Californian FB"/>
          <w:sz w:val="18"/>
          <w:szCs w:val="18"/>
        </w:rPr>
      </w:pPr>
      <w:r>
        <w:rPr>
          <w:rFonts w:ascii="Californian FB" w:hAnsi="Californian FB"/>
          <w:sz w:val="18"/>
          <w:szCs w:val="18"/>
        </w:rPr>
        <w:t xml:space="preserve">   </w:t>
      </w:r>
      <w:r w:rsidR="00F44FAE">
        <w:rPr>
          <w:rFonts w:ascii="Californian FB" w:hAnsi="Californian FB"/>
          <w:sz w:val="18"/>
          <w:szCs w:val="18"/>
        </w:rPr>
        <w:t xml:space="preserve">    </w:t>
      </w:r>
      <w:r w:rsidR="00C26473">
        <w:rPr>
          <w:rFonts w:ascii="Californian FB" w:hAnsi="Californian FB"/>
          <w:sz w:val="18"/>
          <w:szCs w:val="18"/>
        </w:rPr>
        <w:t>A request to open the</w:t>
      </w:r>
      <w:r w:rsidR="00622B26">
        <w:rPr>
          <w:rFonts w:ascii="Californian FB" w:hAnsi="Californian FB"/>
          <w:sz w:val="18"/>
          <w:szCs w:val="18"/>
        </w:rPr>
        <w:t xml:space="preserve"> </w:t>
      </w:r>
      <w:r w:rsidR="001A76A7">
        <w:rPr>
          <w:rFonts w:ascii="Californian FB" w:hAnsi="Californian FB"/>
          <w:sz w:val="18"/>
          <w:szCs w:val="18"/>
        </w:rPr>
        <w:t xml:space="preserve">GFG </w:t>
      </w:r>
      <w:r w:rsidR="00622B26">
        <w:rPr>
          <w:rFonts w:ascii="Californian FB" w:hAnsi="Californian FB"/>
          <w:sz w:val="18"/>
          <w:szCs w:val="18"/>
        </w:rPr>
        <w:t xml:space="preserve">channel </w:t>
      </w:r>
      <w:r w:rsidR="00C26473">
        <w:rPr>
          <w:rFonts w:ascii="Californian FB" w:hAnsi="Californian FB"/>
          <w:sz w:val="18"/>
          <w:szCs w:val="18"/>
        </w:rPr>
        <w:t>for prosperity union to Rockie Roper State Coordinator Chair has been sent</w:t>
      </w:r>
      <w:r w:rsidR="00337121">
        <w:rPr>
          <w:rFonts w:ascii="Californian FB" w:hAnsi="Californian FB"/>
          <w:sz w:val="18"/>
          <w:szCs w:val="18"/>
        </w:rPr>
        <w:t xml:space="preserve"> and received</w:t>
      </w:r>
      <w:r w:rsidR="00622B26">
        <w:rPr>
          <w:rFonts w:ascii="Californian FB" w:hAnsi="Californian FB"/>
          <w:sz w:val="18"/>
          <w:szCs w:val="18"/>
        </w:rPr>
        <w:t xml:space="preserve">. </w:t>
      </w:r>
      <w:r w:rsidR="00C26473">
        <w:rPr>
          <w:rFonts w:ascii="Californian FB" w:hAnsi="Californian FB"/>
          <w:sz w:val="18"/>
          <w:szCs w:val="18"/>
        </w:rPr>
        <w:t xml:space="preserve">The Nevada Assembly and The Clark County Assembly are </w:t>
      </w:r>
      <w:r w:rsidR="00337121">
        <w:rPr>
          <w:rFonts w:ascii="Californian FB" w:hAnsi="Californian FB"/>
          <w:sz w:val="18"/>
          <w:szCs w:val="18"/>
        </w:rPr>
        <w:t xml:space="preserve">requesting the bank reconsider the delayed channel reopening so our members would not be required to support the government with as much of their funds.   </w:t>
      </w:r>
    </w:p>
    <w:p w14:paraId="326219C7" w14:textId="77777777" w:rsidR="00337121" w:rsidRDefault="00337121" w:rsidP="00622B26">
      <w:pPr>
        <w:rPr>
          <w:rFonts w:ascii="Californian FB" w:hAnsi="Californian FB"/>
          <w:sz w:val="18"/>
          <w:szCs w:val="18"/>
        </w:rPr>
      </w:pPr>
      <w:r>
        <w:rPr>
          <w:rFonts w:ascii="Californian FB" w:hAnsi="Californian FB"/>
          <w:sz w:val="18"/>
          <w:szCs w:val="18"/>
        </w:rPr>
        <w:t xml:space="preserve">       Rockie work</w:t>
      </w:r>
      <w:r w:rsidR="00D064A2">
        <w:rPr>
          <w:rFonts w:ascii="Californian FB" w:hAnsi="Californian FB"/>
          <w:sz w:val="18"/>
          <w:szCs w:val="18"/>
        </w:rPr>
        <w:t>ed</w:t>
      </w:r>
      <w:r>
        <w:rPr>
          <w:rFonts w:ascii="Californian FB" w:hAnsi="Californian FB"/>
          <w:sz w:val="18"/>
          <w:szCs w:val="18"/>
        </w:rPr>
        <w:t xml:space="preserve"> directly with Anna to reopen the Coordinator Clear Channel and supply all the documentation needed.  </w:t>
      </w:r>
    </w:p>
    <w:p w14:paraId="7883A2C8" w14:textId="77777777" w:rsidR="00CE46A8" w:rsidRDefault="00CE46A8" w:rsidP="00622B26">
      <w:pPr>
        <w:rPr>
          <w:rFonts w:ascii="Californian FB" w:hAnsi="Californian FB"/>
          <w:sz w:val="18"/>
          <w:szCs w:val="18"/>
        </w:rPr>
      </w:pPr>
      <w:r>
        <w:rPr>
          <w:rFonts w:ascii="Californian FB" w:hAnsi="Californian FB"/>
          <w:sz w:val="18"/>
          <w:szCs w:val="18"/>
        </w:rPr>
        <w:t xml:space="preserve">    Banking Liaison Denise Mraz in accordance with Q2 directives initiates Land Commerce for outreach, please see below. This initiative requires 6 volunteers to assist with development</w:t>
      </w:r>
      <w:r w:rsidR="00337121">
        <w:rPr>
          <w:rFonts w:ascii="Californian FB" w:hAnsi="Californian FB"/>
          <w:sz w:val="18"/>
          <w:szCs w:val="18"/>
        </w:rPr>
        <w:t>,</w:t>
      </w:r>
      <w:r>
        <w:rPr>
          <w:rFonts w:ascii="Californian FB" w:hAnsi="Californian FB"/>
          <w:sz w:val="18"/>
          <w:szCs w:val="18"/>
        </w:rPr>
        <w:t xml:space="preserve"> distribution, recruitment.</w:t>
      </w:r>
    </w:p>
    <w:p w14:paraId="6D08DB66" w14:textId="77777777" w:rsidR="00CE46A8" w:rsidRPr="00CE46A8" w:rsidRDefault="00CE46A8" w:rsidP="00CE46A8">
      <w:pPr>
        <w:spacing w:after="0" w:line="240" w:lineRule="auto"/>
        <w:rPr>
          <w:rFonts w:ascii="Baskerville Old Face" w:hAnsi="Baskerville Old Face"/>
          <w:b/>
          <w:color w:val="A6A6A6" w:themeColor="background1" w:themeShade="A6"/>
          <w:sz w:val="36"/>
          <w:szCs w:val="36"/>
        </w:rPr>
      </w:pPr>
      <w:r>
        <w:rPr>
          <w:rFonts w:ascii="Baskerville Old Face" w:hAnsi="Baskerville Old Face"/>
          <w:b/>
          <w:sz w:val="36"/>
          <w:szCs w:val="36"/>
        </w:rPr>
        <w:t xml:space="preserve">       </w:t>
      </w:r>
      <w:r w:rsidRPr="00CE46A8">
        <w:rPr>
          <w:rFonts w:ascii="Baskerville Old Face" w:hAnsi="Baskerville Old Face"/>
          <w:b/>
          <w:color w:val="A6A6A6" w:themeColor="background1" w:themeShade="A6"/>
          <w:sz w:val="36"/>
          <w:szCs w:val="36"/>
        </w:rPr>
        <w:t>Nevada Model County Land Commerce Initiative</w:t>
      </w:r>
    </w:p>
    <w:p w14:paraId="07D5C4EE" w14:textId="77777777" w:rsidR="00CE46A8" w:rsidRPr="00CE46A8" w:rsidRDefault="00CE46A8" w:rsidP="00CE46A8">
      <w:pPr>
        <w:spacing w:after="0" w:line="240" w:lineRule="auto"/>
        <w:rPr>
          <w:rFonts w:ascii="Baskerville Old Face" w:hAnsi="Baskerville Old Face"/>
          <w:b/>
          <w:color w:val="A6A6A6" w:themeColor="background1" w:themeShade="A6"/>
          <w:sz w:val="36"/>
          <w:szCs w:val="36"/>
        </w:rPr>
      </w:pPr>
    </w:p>
    <w:p w14:paraId="2EF08F17" w14:textId="77777777" w:rsidR="00CE46A8" w:rsidRPr="00CE46A8" w:rsidRDefault="00CE46A8" w:rsidP="00CE46A8">
      <w:pPr>
        <w:spacing w:after="0" w:line="240" w:lineRule="auto"/>
        <w:rPr>
          <w:color w:val="A6A6A6" w:themeColor="background1" w:themeShade="A6"/>
          <w:sz w:val="28"/>
          <w:szCs w:val="28"/>
        </w:rPr>
      </w:pPr>
      <w:r w:rsidRPr="00CE46A8">
        <w:rPr>
          <w:color w:val="A6A6A6" w:themeColor="background1" w:themeShade="A6"/>
          <w:sz w:val="28"/>
          <w:szCs w:val="28"/>
        </w:rPr>
        <w:t>Volunteers are being sought to develop and deploy the Land Commerce Initiative. The program invites commercially minded individuals to come along side current business systems and evolve to partial and full land commerce ecosystem partners.</w:t>
      </w:r>
    </w:p>
    <w:p w14:paraId="5DAE3AC6" w14:textId="77777777" w:rsidR="00CE46A8" w:rsidRPr="00CE46A8" w:rsidRDefault="00CE46A8" w:rsidP="00CE46A8">
      <w:pPr>
        <w:spacing w:after="0" w:line="240" w:lineRule="auto"/>
        <w:rPr>
          <w:b/>
          <w:color w:val="A6A6A6" w:themeColor="background1" w:themeShade="A6"/>
          <w:sz w:val="28"/>
          <w:szCs w:val="28"/>
        </w:rPr>
      </w:pPr>
    </w:p>
    <w:p w14:paraId="00119A78" w14:textId="77777777" w:rsidR="00CE46A8" w:rsidRPr="00CE46A8" w:rsidRDefault="00CE46A8" w:rsidP="00CE46A8">
      <w:pPr>
        <w:spacing w:after="0" w:line="240" w:lineRule="auto"/>
        <w:rPr>
          <w:b/>
          <w:color w:val="A6A6A6" w:themeColor="background1" w:themeShade="A6"/>
          <w:sz w:val="28"/>
          <w:szCs w:val="28"/>
        </w:rPr>
      </w:pPr>
    </w:p>
    <w:p w14:paraId="3E5FAD95" w14:textId="77777777" w:rsidR="00CE46A8" w:rsidRPr="00CE46A8" w:rsidRDefault="00CE46A8" w:rsidP="00CE46A8">
      <w:pPr>
        <w:spacing w:after="0" w:line="240" w:lineRule="auto"/>
        <w:rPr>
          <w:color w:val="A6A6A6" w:themeColor="background1" w:themeShade="A6"/>
          <w:sz w:val="28"/>
          <w:szCs w:val="28"/>
        </w:rPr>
      </w:pPr>
      <w:r w:rsidRPr="00CE46A8">
        <w:rPr>
          <w:b/>
          <w:color w:val="A6A6A6" w:themeColor="background1" w:themeShade="A6"/>
          <w:sz w:val="28"/>
          <w:szCs w:val="28"/>
        </w:rPr>
        <w:t xml:space="preserve">                 Global Family Group based Land Commerce Plan</w:t>
      </w:r>
    </w:p>
    <w:p w14:paraId="77930B9D" w14:textId="77777777" w:rsidR="00CE46A8" w:rsidRPr="00CE46A8" w:rsidRDefault="00CE46A8" w:rsidP="00CE46A8">
      <w:pPr>
        <w:spacing w:after="0" w:line="240" w:lineRule="auto"/>
        <w:rPr>
          <w:color w:val="A6A6A6" w:themeColor="background1" w:themeShade="A6"/>
          <w:sz w:val="28"/>
          <w:szCs w:val="28"/>
        </w:rPr>
      </w:pPr>
      <w:r w:rsidRPr="00CE46A8">
        <w:rPr>
          <w:color w:val="A6A6A6" w:themeColor="background1" w:themeShade="A6"/>
          <w:sz w:val="28"/>
          <w:szCs w:val="28"/>
        </w:rPr>
        <w:t>This is two projects plus a marketing message Loan to Grant:</w:t>
      </w:r>
    </w:p>
    <w:p w14:paraId="5F316F62" w14:textId="77777777" w:rsidR="00CE46A8" w:rsidRPr="00CE46A8" w:rsidRDefault="00CE46A8" w:rsidP="00CE46A8">
      <w:pPr>
        <w:pStyle w:val="ListParagraph"/>
        <w:numPr>
          <w:ilvl w:val="0"/>
          <w:numId w:val="5"/>
        </w:numPr>
        <w:spacing w:after="0" w:line="240" w:lineRule="auto"/>
        <w:rPr>
          <w:color w:val="A6A6A6" w:themeColor="background1" w:themeShade="A6"/>
          <w:sz w:val="28"/>
          <w:szCs w:val="28"/>
        </w:rPr>
      </w:pPr>
      <w:r w:rsidRPr="00CE46A8">
        <w:rPr>
          <w:color w:val="A6A6A6" w:themeColor="background1" w:themeShade="A6"/>
          <w:sz w:val="28"/>
          <w:szCs w:val="28"/>
        </w:rPr>
        <w:t xml:space="preserve">Establish a </w:t>
      </w:r>
      <w:r w:rsidRPr="00CE46A8">
        <w:rPr>
          <w:color w:val="A6A6A6" w:themeColor="background1" w:themeShade="A6"/>
          <w:sz w:val="28"/>
          <w:szCs w:val="28"/>
          <w:u w:val="single"/>
        </w:rPr>
        <w:t>new Business System</w:t>
      </w:r>
      <w:r w:rsidRPr="00CE46A8">
        <w:rPr>
          <w:color w:val="A6A6A6" w:themeColor="background1" w:themeShade="A6"/>
          <w:sz w:val="28"/>
          <w:szCs w:val="28"/>
        </w:rPr>
        <w:t xml:space="preserve"> which is based on AFD and has a GFG presence. </w:t>
      </w:r>
    </w:p>
    <w:p w14:paraId="068AEB6E" w14:textId="77777777" w:rsidR="00CE46A8" w:rsidRPr="00CE46A8" w:rsidRDefault="00CE46A8" w:rsidP="00CE46A8">
      <w:pPr>
        <w:pStyle w:val="ListParagraph"/>
        <w:numPr>
          <w:ilvl w:val="0"/>
          <w:numId w:val="5"/>
        </w:numPr>
        <w:spacing w:after="0" w:line="240" w:lineRule="auto"/>
        <w:rPr>
          <w:color w:val="A6A6A6" w:themeColor="background1" w:themeShade="A6"/>
          <w:sz w:val="28"/>
          <w:szCs w:val="28"/>
        </w:rPr>
      </w:pPr>
      <w:r w:rsidRPr="00CE46A8">
        <w:rPr>
          <w:color w:val="A6A6A6" w:themeColor="background1" w:themeShade="A6"/>
          <w:sz w:val="28"/>
          <w:szCs w:val="28"/>
          <w:u w:val="single"/>
        </w:rPr>
        <w:t>Existing Business System</w:t>
      </w:r>
      <w:r w:rsidRPr="00CE46A8">
        <w:rPr>
          <w:color w:val="A6A6A6" w:themeColor="background1" w:themeShade="A6"/>
          <w:sz w:val="28"/>
          <w:szCs w:val="28"/>
        </w:rPr>
        <w:t xml:space="preserve"> adds/ incorporates AFD and GFG and continues normal operations. </w:t>
      </w:r>
    </w:p>
    <w:p w14:paraId="1A7692DC" w14:textId="77777777" w:rsidR="00CE46A8" w:rsidRPr="00CE46A8" w:rsidRDefault="00CE46A8" w:rsidP="00CE46A8">
      <w:pPr>
        <w:spacing w:after="0" w:line="240" w:lineRule="auto"/>
        <w:ind w:left="360"/>
        <w:rPr>
          <w:i/>
          <w:color w:val="A6A6A6" w:themeColor="background1" w:themeShade="A6"/>
          <w:sz w:val="28"/>
          <w:szCs w:val="28"/>
        </w:rPr>
      </w:pPr>
      <w:r w:rsidRPr="00CE46A8">
        <w:rPr>
          <w:i/>
          <w:color w:val="A6A6A6" w:themeColor="background1" w:themeShade="A6"/>
          <w:sz w:val="28"/>
          <w:szCs w:val="28"/>
        </w:rPr>
        <w:t xml:space="preserve">  Outreach is formulating a Land Commerce Conversion Program that names the business on GFG thru an ASN, Establishes an AFD channel for the business, demonstrates how to deal with the bank, how to handle employees, and employee benefits, tax advisement, insurance, and bonding, licensing, regulatory agencies . This Commerce Way </w:t>
      </w:r>
      <w:r>
        <w:rPr>
          <w:i/>
          <w:color w:val="A6A6A6" w:themeColor="background1" w:themeShade="A6"/>
          <w:sz w:val="28"/>
          <w:szCs w:val="28"/>
        </w:rPr>
        <w:t>F</w:t>
      </w:r>
      <w:r w:rsidRPr="00CE46A8">
        <w:rPr>
          <w:i/>
          <w:color w:val="A6A6A6" w:themeColor="background1" w:themeShade="A6"/>
          <w:sz w:val="28"/>
          <w:szCs w:val="28"/>
        </w:rPr>
        <w:t xml:space="preserve">orward will succinctly address the concerns and questions of business owners to evolve land commerce and capitulate   </w:t>
      </w:r>
    </w:p>
    <w:p w14:paraId="51ECC8BA" w14:textId="77777777" w:rsidR="00CE46A8" w:rsidRPr="00CE46A8" w:rsidRDefault="00CE46A8" w:rsidP="00CE46A8">
      <w:pPr>
        <w:spacing w:after="0" w:line="240" w:lineRule="auto"/>
        <w:rPr>
          <w:color w:val="A6A6A6" w:themeColor="background1" w:themeShade="A6"/>
          <w:sz w:val="28"/>
          <w:szCs w:val="28"/>
        </w:rPr>
      </w:pPr>
      <w:r w:rsidRPr="00CE46A8">
        <w:rPr>
          <w:i/>
          <w:color w:val="A6A6A6" w:themeColor="background1" w:themeShade="A6"/>
          <w:sz w:val="28"/>
          <w:szCs w:val="28"/>
        </w:rPr>
        <w:t xml:space="preserve">This builds the ecosystem for Prosperity Union funds and Prosperity Accounts. </w:t>
      </w:r>
      <w:r w:rsidRPr="00CE46A8">
        <w:rPr>
          <w:color w:val="A6A6A6" w:themeColor="background1" w:themeShade="A6"/>
          <w:sz w:val="28"/>
          <w:szCs w:val="28"/>
        </w:rPr>
        <w:t xml:space="preserve"> </w:t>
      </w:r>
      <w:r>
        <w:rPr>
          <w:color w:val="A6A6A6" w:themeColor="background1" w:themeShade="A6"/>
          <w:sz w:val="28"/>
          <w:szCs w:val="28"/>
        </w:rPr>
        <w:t>A</w:t>
      </w:r>
      <w:r w:rsidRPr="00CE46A8">
        <w:rPr>
          <w:color w:val="A6A6A6" w:themeColor="background1" w:themeShade="A6"/>
          <w:sz w:val="28"/>
          <w:szCs w:val="28"/>
        </w:rPr>
        <w:t xml:space="preserve"> natural “come along side” progression of raising awareness</w:t>
      </w:r>
      <w:r>
        <w:rPr>
          <w:color w:val="A6A6A6" w:themeColor="background1" w:themeShade="A6"/>
          <w:sz w:val="28"/>
          <w:szCs w:val="28"/>
        </w:rPr>
        <w:t xml:space="preserve"> for how to work with AFD based economy.</w:t>
      </w:r>
      <w:r w:rsidRPr="00CE46A8">
        <w:rPr>
          <w:color w:val="A6A6A6" w:themeColor="background1" w:themeShade="A6"/>
          <w:sz w:val="28"/>
          <w:szCs w:val="28"/>
        </w:rPr>
        <w:t xml:space="preserve"> </w:t>
      </w:r>
    </w:p>
    <w:p w14:paraId="03DD7A5D" w14:textId="77777777" w:rsidR="00CE46A8" w:rsidRPr="00CE46A8" w:rsidRDefault="00CE46A8" w:rsidP="00CE46A8">
      <w:pPr>
        <w:spacing w:after="0" w:line="240" w:lineRule="auto"/>
        <w:rPr>
          <w:color w:val="A6A6A6" w:themeColor="background1" w:themeShade="A6"/>
          <w:sz w:val="28"/>
          <w:szCs w:val="28"/>
        </w:rPr>
      </w:pPr>
      <w:r w:rsidRPr="00CE46A8">
        <w:rPr>
          <w:color w:val="A6A6A6" w:themeColor="background1" w:themeShade="A6"/>
          <w:sz w:val="28"/>
          <w:szCs w:val="28"/>
        </w:rPr>
        <w:t>Precious metals are fluctuating so market pricing based on value will be a value added system.</w:t>
      </w:r>
    </w:p>
    <w:p w14:paraId="62ABFFC0" w14:textId="77777777" w:rsidR="00CE46A8" w:rsidRPr="00CE46A8" w:rsidRDefault="00CE46A8" w:rsidP="00CE46A8">
      <w:pPr>
        <w:spacing w:after="0" w:line="240" w:lineRule="auto"/>
        <w:rPr>
          <w:color w:val="A6A6A6" w:themeColor="background1" w:themeShade="A6"/>
          <w:sz w:val="28"/>
          <w:szCs w:val="28"/>
        </w:rPr>
      </w:pPr>
    </w:p>
    <w:p w14:paraId="7B7F4AE7" w14:textId="77777777" w:rsidR="00CE46A8" w:rsidRPr="00CE46A8" w:rsidRDefault="00CE46A8" w:rsidP="00CE46A8">
      <w:pPr>
        <w:spacing w:after="0" w:line="240" w:lineRule="auto"/>
        <w:rPr>
          <w:color w:val="A6A6A6" w:themeColor="background1" w:themeShade="A6"/>
          <w:sz w:val="28"/>
          <w:szCs w:val="28"/>
        </w:rPr>
      </w:pPr>
      <w:r w:rsidRPr="00CE46A8">
        <w:rPr>
          <w:color w:val="A6A6A6" w:themeColor="background1" w:themeShade="A6"/>
          <w:sz w:val="28"/>
          <w:szCs w:val="28"/>
        </w:rPr>
        <w:t xml:space="preserve">      This is a second project affiliated with the above projects and also will be addressed in the Prosperity Union of GFG</w:t>
      </w:r>
    </w:p>
    <w:p w14:paraId="5D697E2C" w14:textId="77777777" w:rsidR="00CE46A8" w:rsidRPr="00CE46A8" w:rsidRDefault="00CE46A8" w:rsidP="00CE46A8">
      <w:pPr>
        <w:spacing w:after="0" w:line="240" w:lineRule="auto"/>
        <w:rPr>
          <w:color w:val="A6A6A6" w:themeColor="background1" w:themeShade="A6"/>
          <w:sz w:val="28"/>
          <w:szCs w:val="28"/>
        </w:rPr>
      </w:pPr>
      <w:r w:rsidRPr="00CE46A8">
        <w:rPr>
          <w:color w:val="A6A6A6" w:themeColor="background1" w:themeShade="A6"/>
          <w:sz w:val="28"/>
          <w:szCs w:val="28"/>
        </w:rPr>
        <w:t xml:space="preserve">     C) </w:t>
      </w:r>
      <w:r w:rsidRPr="00CE46A8">
        <w:rPr>
          <w:color w:val="A6A6A6" w:themeColor="background1" w:themeShade="A6"/>
          <w:sz w:val="28"/>
          <w:szCs w:val="28"/>
          <w:u w:val="single"/>
        </w:rPr>
        <w:t>Loan to Grant Program</w:t>
      </w:r>
      <w:r w:rsidRPr="00CE46A8">
        <w:rPr>
          <w:color w:val="A6A6A6" w:themeColor="background1" w:themeShade="A6"/>
          <w:sz w:val="28"/>
          <w:szCs w:val="28"/>
        </w:rPr>
        <w:t xml:space="preserve"> – Humanitarian Projects with milestones met and outlined to exceed agreed expectations of loan request participants.</w:t>
      </w:r>
    </w:p>
    <w:p w14:paraId="331A3A5F" w14:textId="77777777" w:rsidR="00CE46A8" w:rsidRPr="00CE46A8" w:rsidRDefault="00CE46A8" w:rsidP="00CE46A8">
      <w:pPr>
        <w:spacing w:after="0" w:line="240" w:lineRule="auto"/>
        <w:rPr>
          <w:color w:val="A6A6A6" w:themeColor="background1" w:themeShade="A6"/>
          <w:sz w:val="28"/>
          <w:szCs w:val="28"/>
        </w:rPr>
      </w:pPr>
    </w:p>
    <w:p w14:paraId="103E26EE" w14:textId="77777777" w:rsidR="00CE46A8" w:rsidRPr="00CE46A8" w:rsidRDefault="00CE46A8" w:rsidP="00CE46A8">
      <w:pPr>
        <w:spacing w:after="0" w:line="240" w:lineRule="auto"/>
        <w:rPr>
          <w:color w:val="A6A6A6" w:themeColor="background1" w:themeShade="A6"/>
          <w:sz w:val="28"/>
          <w:szCs w:val="28"/>
        </w:rPr>
      </w:pPr>
      <w:r w:rsidRPr="00CE46A8">
        <w:rPr>
          <w:color w:val="A6A6A6" w:themeColor="background1" w:themeShade="A6"/>
          <w:sz w:val="28"/>
          <w:szCs w:val="28"/>
        </w:rPr>
        <w:t xml:space="preserve">Model County recruitment efforts will springboard local business outreach to develop new outlets for AFD and invite new ASN.  International Business will be State Committee and National State (County) Business will focus on local based businesses, or franchise or sole proprietor plus schools, farms, food,  and fun.  </w:t>
      </w:r>
    </w:p>
    <w:p w14:paraId="3B6838D3" w14:textId="77777777" w:rsidR="00CE46A8" w:rsidRPr="00CE46A8" w:rsidRDefault="00CE46A8" w:rsidP="00CE46A8">
      <w:pPr>
        <w:spacing w:after="0" w:line="240" w:lineRule="auto"/>
        <w:rPr>
          <w:color w:val="A6A6A6" w:themeColor="background1" w:themeShade="A6"/>
          <w:sz w:val="28"/>
          <w:szCs w:val="28"/>
        </w:rPr>
      </w:pPr>
    </w:p>
    <w:p w14:paraId="2858D19E" w14:textId="77777777" w:rsidR="00CE46A8" w:rsidRPr="00CE46A8" w:rsidRDefault="00CE46A8" w:rsidP="00CE46A8">
      <w:pPr>
        <w:spacing w:after="0" w:line="240" w:lineRule="auto"/>
        <w:rPr>
          <w:color w:val="A6A6A6" w:themeColor="background1" w:themeShade="A6"/>
          <w:sz w:val="28"/>
          <w:szCs w:val="28"/>
        </w:rPr>
      </w:pPr>
    </w:p>
    <w:p w14:paraId="726E6181" w14:textId="77777777" w:rsidR="00CE46A8" w:rsidRPr="00CE46A8" w:rsidRDefault="00CE46A8" w:rsidP="00CE46A8">
      <w:pPr>
        <w:spacing w:after="0" w:line="240" w:lineRule="auto"/>
        <w:jc w:val="right"/>
        <w:rPr>
          <w:color w:val="A6A6A6" w:themeColor="background1" w:themeShade="A6"/>
          <w:sz w:val="32"/>
          <w:szCs w:val="32"/>
        </w:rPr>
      </w:pPr>
      <w:r w:rsidRPr="00CE46A8">
        <w:rPr>
          <w:color w:val="A6A6A6" w:themeColor="background1" w:themeShade="A6"/>
          <w:sz w:val="32"/>
          <w:szCs w:val="32"/>
        </w:rPr>
        <w:lastRenderedPageBreak/>
        <w:t>Warm Regards,</w:t>
      </w:r>
    </w:p>
    <w:p w14:paraId="0F9F7A2B" w14:textId="77777777" w:rsidR="00CE46A8" w:rsidRPr="00CE46A8" w:rsidRDefault="00CE46A8" w:rsidP="00CE46A8">
      <w:pPr>
        <w:spacing w:after="0" w:line="240" w:lineRule="auto"/>
        <w:jc w:val="right"/>
        <w:rPr>
          <w:rFonts w:ascii="Brush Script MT" w:hAnsi="Brush Script MT"/>
          <w:i/>
          <w:color w:val="A6A6A6" w:themeColor="background1" w:themeShade="A6"/>
          <w:sz w:val="40"/>
          <w:szCs w:val="40"/>
        </w:rPr>
      </w:pPr>
      <w:r w:rsidRPr="00CE46A8">
        <w:rPr>
          <w:rFonts w:ascii="Brush Script MT" w:hAnsi="Brush Script MT"/>
          <w:i/>
          <w:color w:val="A6A6A6" w:themeColor="background1" w:themeShade="A6"/>
          <w:sz w:val="40"/>
          <w:szCs w:val="40"/>
        </w:rPr>
        <w:t>Denise Mraz</w:t>
      </w:r>
    </w:p>
    <w:p w14:paraId="741E711A" w14:textId="77777777" w:rsidR="00CE46A8" w:rsidRPr="00CE46A8" w:rsidRDefault="00CE46A8" w:rsidP="00CE46A8">
      <w:pPr>
        <w:spacing w:after="0" w:line="240" w:lineRule="auto"/>
        <w:jc w:val="right"/>
        <w:rPr>
          <w:color w:val="A6A6A6" w:themeColor="background1" w:themeShade="A6"/>
          <w:sz w:val="32"/>
          <w:szCs w:val="32"/>
        </w:rPr>
      </w:pPr>
    </w:p>
    <w:p w14:paraId="4EE5D619" w14:textId="77777777" w:rsidR="00CE46A8" w:rsidRPr="00CE46A8" w:rsidRDefault="00CE46A8" w:rsidP="00CE46A8">
      <w:pPr>
        <w:spacing w:after="0" w:line="240" w:lineRule="auto"/>
        <w:jc w:val="right"/>
        <w:rPr>
          <w:color w:val="A6A6A6" w:themeColor="background1" w:themeShade="A6"/>
          <w:sz w:val="32"/>
          <w:szCs w:val="32"/>
        </w:rPr>
      </w:pPr>
      <w:r w:rsidRPr="00CE46A8">
        <w:rPr>
          <w:color w:val="A6A6A6" w:themeColor="background1" w:themeShade="A6"/>
          <w:sz w:val="32"/>
          <w:szCs w:val="32"/>
        </w:rPr>
        <w:t>Denise Mraz</w:t>
      </w:r>
    </w:p>
    <w:p w14:paraId="62536D66" w14:textId="77777777" w:rsidR="00CE46A8" w:rsidRPr="00CE46A8" w:rsidRDefault="00CE46A8" w:rsidP="00CE46A8">
      <w:pPr>
        <w:spacing w:after="0" w:line="240" w:lineRule="auto"/>
        <w:jc w:val="right"/>
        <w:rPr>
          <w:color w:val="A6A6A6" w:themeColor="background1" w:themeShade="A6"/>
          <w:sz w:val="28"/>
          <w:szCs w:val="28"/>
        </w:rPr>
      </w:pPr>
      <w:r w:rsidRPr="00CE46A8">
        <w:rPr>
          <w:color w:val="A6A6A6" w:themeColor="background1" w:themeShade="A6"/>
          <w:sz w:val="28"/>
          <w:szCs w:val="28"/>
        </w:rPr>
        <w:t xml:space="preserve"> Nevada Banking Liaison</w:t>
      </w:r>
    </w:p>
    <w:p w14:paraId="3598C69C" w14:textId="77777777" w:rsidR="00CE46A8" w:rsidRPr="00CE46A8" w:rsidRDefault="00CE46A8" w:rsidP="00CE46A8">
      <w:pPr>
        <w:spacing w:after="0" w:line="240" w:lineRule="auto"/>
        <w:jc w:val="right"/>
        <w:rPr>
          <w:color w:val="A6A6A6" w:themeColor="background1" w:themeShade="A6"/>
          <w:sz w:val="28"/>
          <w:szCs w:val="28"/>
        </w:rPr>
      </w:pPr>
      <w:r w:rsidRPr="00CE46A8">
        <w:rPr>
          <w:color w:val="A6A6A6" w:themeColor="background1" w:themeShade="A6"/>
          <w:sz w:val="28"/>
          <w:szCs w:val="28"/>
        </w:rPr>
        <w:t>Assembly Outreach Chairwoman</w:t>
      </w:r>
    </w:p>
    <w:p w14:paraId="41081F5F" w14:textId="77777777" w:rsidR="00CE46A8" w:rsidRPr="00CE46A8" w:rsidRDefault="00CE46A8" w:rsidP="00CE46A8">
      <w:pPr>
        <w:spacing w:after="0" w:line="240" w:lineRule="auto"/>
        <w:jc w:val="right"/>
        <w:rPr>
          <w:color w:val="A6A6A6" w:themeColor="background1" w:themeShade="A6"/>
          <w:sz w:val="28"/>
          <w:szCs w:val="28"/>
        </w:rPr>
      </w:pPr>
      <w:r w:rsidRPr="00CE46A8">
        <w:rPr>
          <w:color w:val="A6A6A6" w:themeColor="background1" w:themeShade="A6"/>
          <w:sz w:val="28"/>
          <w:szCs w:val="28"/>
        </w:rPr>
        <w:t>Oversight Committee</w:t>
      </w:r>
    </w:p>
    <w:p w14:paraId="6FA84B09" w14:textId="77777777" w:rsidR="00CE46A8" w:rsidRPr="00CE46A8" w:rsidRDefault="00CE46A8" w:rsidP="00CE46A8">
      <w:pPr>
        <w:spacing w:after="0" w:line="240" w:lineRule="auto"/>
        <w:jc w:val="right"/>
        <w:rPr>
          <w:color w:val="A6A6A6" w:themeColor="background1" w:themeShade="A6"/>
          <w:sz w:val="28"/>
          <w:szCs w:val="28"/>
        </w:rPr>
      </w:pPr>
      <w:r w:rsidRPr="00CE46A8">
        <w:rPr>
          <w:color w:val="A6A6A6" w:themeColor="background1" w:themeShade="A6"/>
          <w:sz w:val="28"/>
          <w:szCs w:val="28"/>
        </w:rPr>
        <w:t>Denise.Mraz@tccnva.org</w:t>
      </w:r>
    </w:p>
    <w:p w14:paraId="26539C12" w14:textId="77777777" w:rsidR="00CE46A8" w:rsidRPr="00CE46A8" w:rsidRDefault="00337121" w:rsidP="00622B26">
      <w:pPr>
        <w:rPr>
          <w:rFonts w:ascii="Californian FB" w:hAnsi="Californian FB"/>
          <w:color w:val="A6A6A6" w:themeColor="background1" w:themeShade="A6"/>
          <w:sz w:val="18"/>
          <w:szCs w:val="18"/>
        </w:rPr>
      </w:pPr>
      <w:r>
        <w:rPr>
          <w:rFonts w:ascii="Californian FB" w:hAnsi="Californian FB"/>
          <w:color w:val="A6A6A6" w:themeColor="background1" w:themeShade="A6"/>
          <w:sz w:val="18"/>
          <w:szCs w:val="18"/>
        </w:rPr>
        <w:t xml:space="preserve">Nevada </w:t>
      </w:r>
    </w:p>
    <w:p w14:paraId="7097257E" w14:textId="77777777" w:rsidR="00337121" w:rsidRPr="002564C4" w:rsidRDefault="00337121" w:rsidP="00337121">
      <w:pPr>
        <w:spacing w:after="0" w:line="240" w:lineRule="auto"/>
        <w:rPr>
          <w:rFonts w:ascii="Georgia" w:eastAsia="Times New Roman" w:hAnsi="Georgia" w:cs="Times New Roman"/>
          <w:color w:val="000080"/>
          <w:sz w:val="30"/>
          <w:szCs w:val="30"/>
        </w:rPr>
      </w:pPr>
      <w:r w:rsidRPr="002564C4">
        <w:rPr>
          <w:rFonts w:ascii="Georgia" w:eastAsia="Times New Roman" w:hAnsi="Georgia" w:cs="Times New Roman"/>
          <w:color w:val="000080"/>
          <w:sz w:val="30"/>
          <w:szCs w:val="30"/>
        </w:rPr>
        <w:t>Article #3245</w:t>
      </w:r>
    </w:p>
    <w:p w14:paraId="7186537F" w14:textId="77777777" w:rsidR="00337121" w:rsidRDefault="00337121" w:rsidP="00337121">
      <w:pPr>
        <w:spacing w:after="0" w:line="240" w:lineRule="auto"/>
        <w:rPr>
          <w:rFonts w:ascii="Georgia" w:eastAsia="Times New Roman" w:hAnsi="Georgia" w:cs="Times New Roman"/>
          <w:i/>
          <w:iCs/>
          <w:color w:val="000080"/>
          <w:sz w:val="30"/>
          <w:szCs w:val="30"/>
        </w:rPr>
      </w:pPr>
      <w:r w:rsidRPr="002564C4">
        <w:rPr>
          <w:rFonts w:ascii="Georgia" w:eastAsia="Times New Roman" w:hAnsi="Georgia" w:cs="Times New Roman"/>
          <w:i/>
          <w:iCs/>
          <w:color w:val="000080"/>
          <w:sz w:val="30"/>
          <w:szCs w:val="30"/>
        </w:rPr>
        <w:t>Please explain that assembling an Assembly has six principle goals: (1) educate, educate, educate; (2) declare and record political status; (3) participate in the General Assembly and discuss in-State issues; (4) if eligible to act as a State Citizen at this time, participate in the International Business Assembly to decide interstate and foreign issues; (5) build up and staff your Public Court System, serve as Jurors; (6) build up and staff your Assembly Militia.</w:t>
      </w:r>
    </w:p>
    <w:p w14:paraId="493E31BD" w14:textId="77777777" w:rsidR="00337121" w:rsidRDefault="00337121" w:rsidP="00337121">
      <w:pPr>
        <w:spacing w:after="0" w:line="240" w:lineRule="auto"/>
        <w:rPr>
          <w:rFonts w:ascii="Georgia" w:eastAsia="Times New Roman" w:hAnsi="Georgia" w:cs="Times New Roman"/>
          <w:i/>
          <w:iCs/>
          <w:color w:val="000080"/>
          <w:sz w:val="30"/>
          <w:szCs w:val="30"/>
        </w:rPr>
      </w:pPr>
    </w:p>
    <w:p w14:paraId="7206EA36" w14:textId="77777777" w:rsidR="00337121" w:rsidRDefault="00337121" w:rsidP="00337121">
      <w:pPr>
        <w:rPr>
          <w:rFonts w:ascii="Copperplate Gothic Light" w:hAnsi="Copperplate Gothic Light"/>
          <w:sz w:val="28"/>
          <w:szCs w:val="28"/>
        </w:rPr>
      </w:pPr>
      <w:r w:rsidRPr="00337121">
        <w:rPr>
          <w:rFonts w:ascii="Copperplate Gothic Light" w:hAnsi="Copperplate Gothic Light"/>
          <w:sz w:val="28"/>
          <w:szCs w:val="28"/>
        </w:rPr>
        <w:t>Concerning Swiss Cantons</w:t>
      </w:r>
    </w:p>
    <w:p w14:paraId="0E540F8F" w14:textId="77777777" w:rsidR="00337121" w:rsidRPr="00337121" w:rsidRDefault="00337121" w:rsidP="00337121">
      <w:pPr>
        <w:rPr>
          <w:rFonts w:asciiTheme="majorHAnsi" w:hAnsiTheme="majorHAnsi"/>
          <w:sz w:val="28"/>
          <w:szCs w:val="28"/>
        </w:rPr>
      </w:pPr>
      <w:r w:rsidRPr="00337121">
        <w:rPr>
          <w:rFonts w:asciiTheme="majorHAnsi" w:hAnsiTheme="majorHAnsi"/>
          <w:sz w:val="28"/>
          <w:szCs w:val="28"/>
        </w:rPr>
        <w:t>26 Regions of Switzerland each with  constitution and it’s o</w:t>
      </w:r>
      <w:r>
        <w:rPr>
          <w:rFonts w:asciiTheme="majorHAnsi" w:hAnsiTheme="majorHAnsi"/>
          <w:sz w:val="28"/>
          <w:szCs w:val="28"/>
        </w:rPr>
        <w:t>wn</w:t>
      </w:r>
      <w:r w:rsidRPr="00337121">
        <w:rPr>
          <w:rFonts w:asciiTheme="majorHAnsi" w:hAnsiTheme="majorHAnsi"/>
          <w:sz w:val="28"/>
          <w:szCs w:val="28"/>
        </w:rPr>
        <w:t xml:space="preserve"> laws and traditions, language</w:t>
      </w:r>
      <w:r>
        <w:rPr>
          <w:rFonts w:asciiTheme="majorHAnsi" w:hAnsiTheme="majorHAnsi"/>
          <w:sz w:val="28"/>
          <w:szCs w:val="28"/>
        </w:rPr>
        <w:t>,</w:t>
      </w:r>
      <w:r w:rsidRPr="00337121">
        <w:rPr>
          <w:rFonts w:asciiTheme="majorHAnsi" w:hAnsiTheme="majorHAnsi"/>
          <w:sz w:val="28"/>
          <w:szCs w:val="28"/>
        </w:rPr>
        <w:t xml:space="preserve"> and cultural Her</w:t>
      </w:r>
      <w:r>
        <w:rPr>
          <w:rFonts w:asciiTheme="majorHAnsi" w:hAnsiTheme="majorHAnsi"/>
          <w:sz w:val="28"/>
          <w:szCs w:val="28"/>
        </w:rPr>
        <w:t>itage</w:t>
      </w:r>
    </w:p>
    <w:p w14:paraId="49E590D4" w14:textId="77777777" w:rsidR="00337121" w:rsidRDefault="00337121" w:rsidP="00337121">
      <w:pPr>
        <w:spacing w:after="0" w:line="240" w:lineRule="auto"/>
        <w:rPr>
          <w:rFonts w:ascii="Georgia" w:eastAsia="Times New Roman" w:hAnsi="Georgia" w:cs="Times New Roman"/>
          <w:i/>
          <w:iCs/>
          <w:color w:val="000080"/>
          <w:sz w:val="30"/>
          <w:szCs w:val="30"/>
        </w:rPr>
      </w:pPr>
    </w:p>
    <w:p w14:paraId="06F1F17B" w14:textId="77777777" w:rsidR="00337121" w:rsidRDefault="00337121" w:rsidP="00337121">
      <w:pPr>
        <w:spacing w:after="0" w:line="240" w:lineRule="auto"/>
        <w:rPr>
          <w:rFonts w:ascii="Georgia" w:eastAsia="Times New Roman" w:hAnsi="Georgia" w:cs="Times New Roman"/>
          <w:i/>
          <w:iCs/>
          <w:color w:val="000080"/>
          <w:sz w:val="30"/>
          <w:szCs w:val="30"/>
        </w:rPr>
      </w:pPr>
      <w:r>
        <w:rPr>
          <w:rFonts w:ascii="Georgia" w:eastAsia="Times New Roman" w:hAnsi="Georgia" w:cs="Times New Roman"/>
          <w:i/>
          <w:iCs/>
          <w:color w:val="000080"/>
          <w:sz w:val="30"/>
          <w:szCs w:val="30"/>
        </w:rPr>
        <w:t>Canton system</w:t>
      </w:r>
    </w:p>
    <w:p w14:paraId="0AC9B4B5" w14:textId="77777777" w:rsidR="00337121" w:rsidRDefault="00337121" w:rsidP="00337121">
      <w:pPr>
        <w:spacing w:after="0" w:line="240" w:lineRule="auto"/>
        <w:rPr>
          <w:rFonts w:ascii="Segoe UI" w:hAnsi="Segoe UI" w:cs="Segoe UI"/>
        </w:rPr>
      </w:pPr>
      <w:hyperlink r:id="rId9" w:history="1">
        <w:r>
          <w:rPr>
            <w:rStyle w:val="Hyperlink"/>
            <w:rFonts w:ascii="Segoe UI" w:hAnsi="Segoe UI" w:cs="Segoe UI"/>
          </w:rPr>
          <w:t>https://www.freeconferencecall.com/wall/recorded_audio?audioRecordingUrl=https%3A%2F%2Frs0000.freeconferencecall.com%2Fstorage%2FsgetFCC2%2FaGASj%2Fy6AlZ</w:t>
        </w:r>
      </w:hyperlink>
    </w:p>
    <w:p w14:paraId="77263FFE" w14:textId="77777777" w:rsidR="00CE46A8" w:rsidRDefault="00CE46A8" w:rsidP="00622B26">
      <w:pPr>
        <w:rPr>
          <w:rFonts w:ascii="Californian FB" w:hAnsi="Californian FB"/>
          <w:sz w:val="18"/>
          <w:szCs w:val="18"/>
        </w:rPr>
      </w:pPr>
    </w:p>
    <w:p w14:paraId="1171F4FA" w14:textId="77777777" w:rsidR="00CE46A8" w:rsidRDefault="00CE46A8" w:rsidP="00622B26">
      <w:pPr>
        <w:rPr>
          <w:rFonts w:ascii="Californian FB" w:hAnsi="Californian FB"/>
          <w:sz w:val="18"/>
          <w:szCs w:val="18"/>
        </w:rPr>
      </w:pPr>
    </w:p>
    <w:p w14:paraId="5BCFDE7B" w14:textId="77777777" w:rsidR="00CE46A8" w:rsidRPr="00B8055C" w:rsidRDefault="00B8055C" w:rsidP="00622B26">
      <w:pPr>
        <w:rPr>
          <w:rFonts w:ascii="Californian FB" w:hAnsi="Californian FB"/>
          <w:sz w:val="24"/>
          <w:szCs w:val="24"/>
        </w:rPr>
      </w:pPr>
      <w:r>
        <w:rPr>
          <w:rFonts w:ascii="Californian FB" w:hAnsi="Californian FB"/>
          <w:sz w:val="24"/>
          <w:szCs w:val="24"/>
        </w:rPr>
        <w:t xml:space="preserve">   </w:t>
      </w:r>
    </w:p>
    <w:p w14:paraId="5096EF59" w14:textId="77777777" w:rsidR="00622B26" w:rsidRDefault="00BA3DD3" w:rsidP="00622B26">
      <w:pPr>
        <w:rPr>
          <w:rFonts w:ascii="Californian FB" w:hAnsi="Californian FB"/>
          <w:sz w:val="28"/>
          <w:szCs w:val="28"/>
        </w:rPr>
      </w:pPr>
      <w:r w:rsidRPr="00B8055C">
        <w:rPr>
          <w:rFonts w:ascii="Copperplate Gothic Light" w:hAnsi="Copperplate Gothic Light"/>
          <w:sz w:val="28"/>
          <w:szCs w:val="28"/>
        </w:rPr>
        <w:lastRenderedPageBreak/>
        <w:t>Concerning Ombudsman</w:t>
      </w:r>
      <w:r w:rsidR="00622B26" w:rsidRPr="00B8055C">
        <w:rPr>
          <w:rFonts w:ascii="Californian FB" w:hAnsi="Californian FB"/>
          <w:sz w:val="28"/>
          <w:szCs w:val="28"/>
        </w:rPr>
        <w:t xml:space="preserve">      </w:t>
      </w:r>
    </w:p>
    <w:p w14:paraId="4968FAEE" w14:textId="77777777" w:rsidR="006F6E40" w:rsidRDefault="006F6E40" w:rsidP="00622B26">
      <w:pPr>
        <w:rPr>
          <w:rFonts w:ascii="Californian FB" w:hAnsi="Californian FB"/>
          <w:sz w:val="28"/>
          <w:szCs w:val="28"/>
        </w:rPr>
      </w:pPr>
      <w:hyperlink r:id="rId10" w:history="1">
        <w:r w:rsidRPr="00E553C6">
          <w:rPr>
            <w:rStyle w:val="Hyperlink"/>
            <w:rFonts w:ascii="Californian FB" w:hAnsi="Californian FB"/>
            <w:sz w:val="28"/>
            <w:szCs w:val="28"/>
          </w:rPr>
          <w:t>Ombudsmanservice2025@proton.me</w:t>
        </w:r>
      </w:hyperlink>
    </w:p>
    <w:p w14:paraId="5B6F4EE1" w14:textId="77777777" w:rsidR="00622B26" w:rsidRPr="006F6E40" w:rsidRDefault="006F6E40" w:rsidP="00622B26">
      <w:pPr>
        <w:rPr>
          <w:rFonts w:ascii="Californian FB" w:hAnsi="Californian FB"/>
        </w:rPr>
      </w:pPr>
      <w:r w:rsidRPr="006F6E40">
        <w:rPr>
          <w:rFonts w:ascii="Californian FB" w:hAnsi="Californian FB"/>
        </w:rPr>
        <w:t>Write your service request and title it OMBUDSMAN SERVICE REQUEST. See previous model reports for how to utilize the service.</w:t>
      </w:r>
      <w:r w:rsidR="00622B26" w:rsidRPr="006F6E40">
        <w:rPr>
          <w:rFonts w:ascii="Californian FB" w:hAnsi="Californian FB"/>
        </w:rPr>
        <w:t xml:space="preserve"> </w:t>
      </w:r>
    </w:p>
    <w:p w14:paraId="58320672" w14:textId="77777777" w:rsidR="008615AC" w:rsidRDefault="008615AC" w:rsidP="00CA0512">
      <w:pPr>
        <w:rPr>
          <w:rFonts w:ascii="Copperplate Gothic Light" w:hAnsi="Copperplate Gothic Light"/>
          <w:sz w:val="28"/>
          <w:szCs w:val="28"/>
        </w:rPr>
      </w:pPr>
    </w:p>
    <w:p w14:paraId="122E3529" w14:textId="77777777" w:rsidR="00CA0512" w:rsidRPr="00622B26" w:rsidRDefault="00CA0512" w:rsidP="00CA0512">
      <w:pPr>
        <w:rPr>
          <w:rFonts w:ascii="Copperplate Gothic Light" w:hAnsi="Copperplate Gothic Light"/>
          <w:sz w:val="28"/>
          <w:szCs w:val="28"/>
        </w:rPr>
      </w:pPr>
      <w:r w:rsidRPr="00622B26">
        <w:rPr>
          <w:rFonts w:ascii="Copperplate Gothic Light" w:hAnsi="Copperplate Gothic Light"/>
          <w:sz w:val="28"/>
          <w:szCs w:val="28"/>
        </w:rPr>
        <w:t>Concerning Public Duty</w:t>
      </w:r>
    </w:p>
    <w:p w14:paraId="11BA0F09" w14:textId="77777777" w:rsidR="00B52E79" w:rsidRDefault="00AC7B25" w:rsidP="00F44FAE">
      <w:pPr>
        <w:rPr>
          <w:rFonts w:ascii="Californian FB" w:hAnsi="Californian FB"/>
          <w:sz w:val="18"/>
          <w:szCs w:val="18"/>
        </w:rPr>
      </w:pPr>
      <w:r>
        <w:rPr>
          <w:rFonts w:ascii="Californian FB" w:hAnsi="Californian FB"/>
          <w:sz w:val="18"/>
          <w:szCs w:val="18"/>
        </w:rPr>
        <w:t xml:space="preserve">    </w:t>
      </w:r>
      <w:r w:rsidR="004800BF">
        <w:rPr>
          <w:rFonts w:ascii="Californian FB" w:hAnsi="Californian FB"/>
          <w:sz w:val="18"/>
          <w:szCs w:val="18"/>
        </w:rPr>
        <w:t xml:space="preserve">County members have an obligation by the </w:t>
      </w:r>
      <w:r w:rsidR="00F44FAE">
        <w:rPr>
          <w:rFonts w:ascii="Californian FB" w:hAnsi="Californian FB"/>
          <w:sz w:val="18"/>
          <w:szCs w:val="18"/>
        </w:rPr>
        <w:t xml:space="preserve">Prudent Man Rule </w:t>
      </w:r>
      <w:r w:rsidR="004800BF">
        <w:rPr>
          <w:rFonts w:ascii="Californian FB" w:hAnsi="Californian FB"/>
          <w:sz w:val="18"/>
          <w:szCs w:val="18"/>
        </w:rPr>
        <w:t>and Law of Kinds in deference to the Law of the Land</w:t>
      </w:r>
      <w:r w:rsidR="00622B26">
        <w:rPr>
          <w:rFonts w:ascii="Californian FB" w:hAnsi="Californian FB"/>
          <w:sz w:val="18"/>
          <w:szCs w:val="18"/>
        </w:rPr>
        <w:t xml:space="preserve">. In American Common Law when we see something, we say something.  </w:t>
      </w:r>
      <w:r w:rsidR="004800BF">
        <w:rPr>
          <w:rFonts w:ascii="Californian FB" w:hAnsi="Californian FB"/>
          <w:sz w:val="18"/>
          <w:szCs w:val="18"/>
        </w:rPr>
        <w:t xml:space="preserve"> </w:t>
      </w:r>
      <w:r w:rsidR="002A6752">
        <w:rPr>
          <w:rFonts w:ascii="Californian FB" w:hAnsi="Californian FB"/>
          <w:sz w:val="18"/>
          <w:szCs w:val="18"/>
        </w:rPr>
        <w:t xml:space="preserve">  </w:t>
      </w:r>
    </w:p>
    <w:p w14:paraId="29DF7508" w14:textId="77777777" w:rsidR="005810B5" w:rsidRDefault="005810B5" w:rsidP="00F44FAE">
      <w:pPr>
        <w:rPr>
          <w:rFonts w:ascii="Californian FB" w:hAnsi="Californian FB"/>
          <w:sz w:val="18"/>
          <w:szCs w:val="18"/>
        </w:rPr>
      </w:pPr>
      <w:r>
        <w:rPr>
          <w:rFonts w:ascii="Californian FB" w:hAnsi="Californian FB"/>
          <w:sz w:val="18"/>
          <w:szCs w:val="18"/>
        </w:rPr>
        <w:t xml:space="preserve">Living men and women who bear witness to facts </w:t>
      </w:r>
      <w:r w:rsidR="0060361F">
        <w:rPr>
          <w:rFonts w:ascii="Californian FB" w:hAnsi="Californian FB"/>
          <w:sz w:val="18"/>
          <w:szCs w:val="18"/>
        </w:rPr>
        <w:t xml:space="preserve">and truth </w:t>
      </w:r>
      <w:r>
        <w:rPr>
          <w:rFonts w:ascii="Californian FB" w:hAnsi="Californian FB"/>
          <w:sz w:val="18"/>
          <w:szCs w:val="18"/>
        </w:rPr>
        <w:t>are standing in honor</w:t>
      </w:r>
      <w:r w:rsidR="0060361F">
        <w:rPr>
          <w:rFonts w:ascii="Californian FB" w:hAnsi="Californian FB"/>
          <w:sz w:val="18"/>
          <w:szCs w:val="18"/>
        </w:rPr>
        <w:t xml:space="preserve"> when proclaiming these truths</w:t>
      </w:r>
      <w:r w:rsidR="00337121">
        <w:rPr>
          <w:rFonts w:ascii="Californian FB" w:hAnsi="Californian FB"/>
          <w:sz w:val="18"/>
          <w:szCs w:val="18"/>
        </w:rPr>
        <w:t>.</w:t>
      </w:r>
    </w:p>
    <w:p w14:paraId="7C99868C" w14:textId="77777777" w:rsidR="00C26473" w:rsidRDefault="00C26473" w:rsidP="000228D7">
      <w:pPr>
        <w:rPr>
          <w:rFonts w:ascii="Copperplate Gothic Light" w:hAnsi="Copperplate Gothic Light"/>
          <w:sz w:val="28"/>
          <w:szCs w:val="28"/>
        </w:rPr>
      </w:pPr>
    </w:p>
    <w:p w14:paraId="28CBB67A" w14:textId="77777777" w:rsidR="000228D7" w:rsidRDefault="000228D7" w:rsidP="000228D7">
      <w:pPr>
        <w:rPr>
          <w:rFonts w:ascii="Copperplate Gothic Light" w:hAnsi="Copperplate Gothic Light"/>
          <w:sz w:val="28"/>
          <w:szCs w:val="28"/>
        </w:rPr>
      </w:pPr>
      <w:r>
        <w:rPr>
          <w:rFonts w:ascii="Copperplate Gothic Light" w:hAnsi="Copperplate Gothic Light"/>
          <w:sz w:val="28"/>
          <w:szCs w:val="28"/>
        </w:rPr>
        <w:t>Nominations are open</w:t>
      </w:r>
      <w:r w:rsidR="00CE46A8">
        <w:rPr>
          <w:rFonts w:ascii="Copperplate Gothic Light" w:hAnsi="Copperplate Gothic Light"/>
          <w:sz w:val="28"/>
          <w:szCs w:val="28"/>
        </w:rPr>
        <w:t xml:space="preserve"> until May 31, 2025</w:t>
      </w:r>
    </w:p>
    <w:p w14:paraId="2A24257D" w14:textId="77777777" w:rsidR="000228D7" w:rsidRDefault="000228D7" w:rsidP="000228D7">
      <w:r>
        <w:rPr>
          <w:rFonts w:ascii="Californian FB" w:hAnsi="Californian FB"/>
          <w:sz w:val="18"/>
          <w:szCs w:val="18"/>
        </w:rPr>
        <w:t xml:space="preserve">   Elections are happening soon. </w:t>
      </w:r>
      <w:r w:rsidR="002E4F40">
        <w:rPr>
          <w:rFonts w:ascii="Californian FB" w:hAnsi="Californian FB"/>
          <w:sz w:val="18"/>
          <w:szCs w:val="18"/>
        </w:rPr>
        <w:t xml:space="preserve">The process is publish the roles, nominate, vetting, voting then results posting. </w:t>
      </w:r>
      <w:r>
        <w:rPr>
          <w:rFonts w:ascii="Californian FB" w:hAnsi="Californian FB"/>
          <w:sz w:val="18"/>
          <w:szCs w:val="18"/>
        </w:rPr>
        <w:t xml:space="preserve">If you would like to run for a one year term, please send us a note at </w:t>
      </w:r>
      <w:hyperlink r:id="rId11" w:history="1">
        <w:r w:rsidRPr="000228D7">
          <w:rPr>
            <w:color w:val="0000FF"/>
            <w:u w:val="single"/>
          </w:rPr>
          <w:t>outreach@theclarkcountynevadagov.land</w:t>
        </w:r>
      </w:hyperlink>
    </w:p>
    <w:p w14:paraId="47BEE49B" w14:textId="77777777" w:rsidR="007F5896" w:rsidRPr="000B047F" w:rsidRDefault="007F5896" w:rsidP="000228D7">
      <w:pPr>
        <w:rPr>
          <w:rFonts w:asciiTheme="majorHAnsi" w:hAnsiTheme="majorHAnsi"/>
          <w:sz w:val="16"/>
          <w:szCs w:val="16"/>
        </w:rPr>
      </w:pPr>
      <w:r w:rsidRPr="007F5896">
        <w:rPr>
          <w:rFonts w:asciiTheme="majorHAnsi" w:hAnsiTheme="majorHAnsi"/>
          <w:sz w:val="28"/>
          <w:szCs w:val="28"/>
        </w:rPr>
        <w:t xml:space="preserve">Positions available: </w:t>
      </w:r>
      <w:r w:rsidR="000B047F" w:rsidRPr="000B047F">
        <w:rPr>
          <w:rFonts w:asciiTheme="majorHAnsi" w:hAnsiTheme="majorHAnsi"/>
          <w:sz w:val="16"/>
          <w:szCs w:val="16"/>
        </w:rPr>
        <w:t>(Appointed by Committee*)</w:t>
      </w:r>
      <w:r w:rsidR="000B047F">
        <w:rPr>
          <w:rFonts w:asciiTheme="majorHAnsi" w:hAnsiTheme="majorHAnsi"/>
          <w:sz w:val="16"/>
          <w:szCs w:val="16"/>
        </w:rPr>
        <w:t xml:space="preserve"> Underline positions </w:t>
      </w:r>
      <w:r w:rsidR="00031908">
        <w:rPr>
          <w:rFonts w:asciiTheme="majorHAnsi" w:hAnsiTheme="majorHAnsi"/>
          <w:sz w:val="16"/>
          <w:szCs w:val="16"/>
        </w:rPr>
        <w:t xml:space="preserve">are </w:t>
      </w:r>
      <w:r w:rsidR="000B047F">
        <w:rPr>
          <w:rFonts w:asciiTheme="majorHAnsi" w:hAnsiTheme="majorHAnsi"/>
          <w:sz w:val="16"/>
          <w:szCs w:val="16"/>
        </w:rPr>
        <w:t xml:space="preserve"> </w:t>
      </w:r>
      <w:r w:rsidR="000B047F" w:rsidRPr="000B047F">
        <w:rPr>
          <w:rFonts w:asciiTheme="majorHAnsi" w:hAnsiTheme="majorHAnsi"/>
          <w:sz w:val="16"/>
          <w:szCs w:val="16"/>
          <w:u w:val="single"/>
        </w:rPr>
        <w:t>ASC status</w:t>
      </w:r>
      <w:r w:rsidR="001A76A7">
        <w:rPr>
          <w:rFonts w:asciiTheme="majorHAnsi" w:hAnsiTheme="majorHAnsi"/>
          <w:sz w:val="16"/>
          <w:szCs w:val="16"/>
          <w:u w:val="single"/>
        </w:rPr>
        <w:t xml:space="preserve">    </w:t>
      </w:r>
      <w:r w:rsidR="001A76A7" w:rsidRPr="001A76A7">
        <w:rPr>
          <w:rFonts w:asciiTheme="majorHAnsi" w:hAnsiTheme="majorHAnsi"/>
          <w:sz w:val="16"/>
          <w:szCs w:val="16"/>
        </w:rPr>
        <w:t>^</w:t>
      </w:r>
      <w:r w:rsidR="001A76A7">
        <w:rPr>
          <w:rFonts w:asciiTheme="majorHAnsi" w:hAnsiTheme="majorHAnsi"/>
          <w:sz w:val="16"/>
          <w:szCs w:val="16"/>
        </w:rPr>
        <w:t>Elected ~Non Elected vVoluteer</w:t>
      </w:r>
    </w:p>
    <w:p w14:paraId="0154F0FE" w14:textId="77777777" w:rsidR="007F5896" w:rsidRPr="007F5896" w:rsidRDefault="007F5896" w:rsidP="000228D7">
      <w:pPr>
        <w:rPr>
          <w:rFonts w:asciiTheme="majorHAnsi" w:hAnsiTheme="majorHAnsi"/>
          <w:sz w:val="28"/>
          <w:szCs w:val="28"/>
        </w:rPr>
      </w:pPr>
      <w:r>
        <w:rPr>
          <w:rFonts w:asciiTheme="majorHAnsi" w:hAnsiTheme="majorHAnsi"/>
          <w:sz w:val="28"/>
          <w:szCs w:val="28"/>
        </w:rPr>
        <w:t>County Only</w:t>
      </w:r>
      <w:r w:rsidR="000720BB">
        <w:rPr>
          <w:rFonts w:asciiTheme="majorHAnsi" w:hAnsiTheme="majorHAnsi"/>
          <w:sz w:val="28"/>
          <w:szCs w:val="28"/>
        </w:rPr>
        <w:t xml:space="preserve"> (All pro tem until election)</w:t>
      </w:r>
    </w:p>
    <w:p w14:paraId="32ADFC38" w14:textId="77777777" w:rsidR="000720BB" w:rsidRDefault="007F5896" w:rsidP="007F5896">
      <w:pPr>
        <w:spacing w:after="0"/>
        <w:rPr>
          <w:rFonts w:asciiTheme="majorHAnsi" w:hAnsiTheme="majorHAnsi"/>
        </w:rPr>
      </w:pPr>
      <w:r>
        <w:rPr>
          <w:rFonts w:asciiTheme="majorHAnsi" w:hAnsiTheme="majorHAnsi"/>
        </w:rPr>
        <w:t>Chairman</w:t>
      </w:r>
      <w:r w:rsidR="00C26473">
        <w:rPr>
          <w:rFonts w:asciiTheme="majorHAnsi" w:hAnsiTheme="majorHAnsi"/>
        </w:rPr>
        <w:t xml:space="preserve"> </w:t>
      </w:r>
      <w:r w:rsidR="00337121">
        <w:rPr>
          <w:rFonts w:asciiTheme="majorHAnsi" w:hAnsiTheme="majorHAnsi"/>
        </w:rPr>
        <w:t xml:space="preserve"> Aaron Lucey</w:t>
      </w:r>
      <w:r>
        <w:rPr>
          <w:rFonts w:asciiTheme="majorHAnsi" w:hAnsiTheme="majorHAnsi"/>
        </w:rPr>
        <w:t xml:space="preserve">                 </w:t>
      </w:r>
    </w:p>
    <w:p w14:paraId="57B1AFCF" w14:textId="77777777" w:rsidR="000720BB" w:rsidRDefault="007F5896" w:rsidP="007F5896">
      <w:pPr>
        <w:spacing w:after="0"/>
        <w:rPr>
          <w:rFonts w:asciiTheme="majorHAnsi" w:hAnsiTheme="majorHAnsi"/>
        </w:rPr>
      </w:pPr>
      <w:r>
        <w:rPr>
          <w:rFonts w:asciiTheme="majorHAnsi" w:hAnsiTheme="majorHAnsi"/>
        </w:rPr>
        <w:t xml:space="preserve"> Public Notary</w:t>
      </w:r>
      <w:r w:rsidR="00C26473">
        <w:rPr>
          <w:rFonts w:asciiTheme="majorHAnsi" w:hAnsiTheme="majorHAnsi"/>
        </w:rPr>
        <w:t xml:space="preserve"> Pam Banks</w:t>
      </w:r>
      <w:r w:rsidR="008D4D69">
        <w:rPr>
          <w:rFonts w:asciiTheme="majorHAnsi" w:hAnsiTheme="majorHAnsi"/>
        </w:rPr>
        <w:t xml:space="preserve">       </w:t>
      </w:r>
    </w:p>
    <w:p w14:paraId="56B277C5" w14:textId="77777777" w:rsidR="007F5896" w:rsidRDefault="00C26473" w:rsidP="007F5896">
      <w:pPr>
        <w:spacing w:after="0"/>
        <w:rPr>
          <w:rFonts w:asciiTheme="majorHAnsi" w:hAnsiTheme="majorHAnsi"/>
        </w:rPr>
      </w:pPr>
      <w:r>
        <w:rPr>
          <w:rFonts w:asciiTheme="majorHAnsi" w:hAnsiTheme="majorHAnsi"/>
        </w:rPr>
        <w:t xml:space="preserve"> Sheriff Keith Van Love </w:t>
      </w:r>
    </w:p>
    <w:p w14:paraId="17A9A160" w14:textId="77777777" w:rsidR="000720BB" w:rsidRDefault="007F5896" w:rsidP="007F5896">
      <w:pPr>
        <w:spacing w:after="0"/>
        <w:rPr>
          <w:rFonts w:asciiTheme="majorHAnsi" w:hAnsiTheme="majorHAnsi"/>
        </w:rPr>
      </w:pPr>
      <w:r>
        <w:rPr>
          <w:rFonts w:asciiTheme="majorHAnsi" w:hAnsiTheme="majorHAnsi"/>
        </w:rPr>
        <w:t>Elections C</w:t>
      </w:r>
      <w:r w:rsidR="00C26473">
        <w:rPr>
          <w:rFonts w:asciiTheme="majorHAnsi" w:hAnsiTheme="majorHAnsi"/>
        </w:rPr>
        <w:t>.</w:t>
      </w:r>
      <w:r>
        <w:rPr>
          <w:rFonts w:asciiTheme="majorHAnsi" w:hAnsiTheme="majorHAnsi"/>
        </w:rPr>
        <w:t>Chair</w:t>
      </w:r>
      <w:r w:rsidR="00C26473">
        <w:rPr>
          <w:rFonts w:asciiTheme="majorHAnsi" w:hAnsiTheme="majorHAnsi"/>
        </w:rPr>
        <w:t xml:space="preserve"> Carolyn St John</w:t>
      </w:r>
      <w:r w:rsidR="000B047F">
        <w:rPr>
          <w:rFonts w:asciiTheme="majorHAnsi" w:hAnsiTheme="majorHAnsi"/>
        </w:rPr>
        <w:t>*</w:t>
      </w:r>
      <w:r w:rsidR="00D40481">
        <w:rPr>
          <w:rFonts w:asciiTheme="majorHAnsi" w:hAnsiTheme="majorHAnsi"/>
        </w:rPr>
        <w:t>v</w:t>
      </w:r>
      <w:r w:rsidR="000720BB">
        <w:rPr>
          <w:rFonts w:asciiTheme="majorHAnsi" w:hAnsiTheme="majorHAnsi"/>
        </w:rPr>
        <w:t xml:space="preserve"> </w:t>
      </w:r>
    </w:p>
    <w:p w14:paraId="61A0AD6D" w14:textId="77777777" w:rsidR="000720BB" w:rsidRDefault="007F5896" w:rsidP="007F5896">
      <w:pPr>
        <w:spacing w:after="0"/>
        <w:rPr>
          <w:rFonts w:asciiTheme="majorHAnsi" w:hAnsiTheme="majorHAnsi"/>
        </w:rPr>
      </w:pPr>
      <w:r>
        <w:rPr>
          <w:rFonts w:asciiTheme="majorHAnsi" w:hAnsiTheme="majorHAnsi"/>
        </w:rPr>
        <w:t xml:space="preserve"> </w:t>
      </w:r>
      <w:r w:rsidRPr="001A76A7">
        <w:rPr>
          <w:rFonts w:asciiTheme="majorHAnsi" w:hAnsiTheme="majorHAnsi"/>
          <w:u w:val="single"/>
        </w:rPr>
        <w:t>Treasurer</w:t>
      </w:r>
      <w:r w:rsidR="001A76A7">
        <w:rPr>
          <w:rFonts w:asciiTheme="majorHAnsi" w:hAnsiTheme="majorHAnsi"/>
          <w:u w:val="single"/>
        </w:rPr>
        <w:t>^</w:t>
      </w:r>
      <w:r w:rsidR="008D4D69">
        <w:rPr>
          <w:rFonts w:asciiTheme="majorHAnsi" w:hAnsiTheme="majorHAnsi"/>
        </w:rPr>
        <w:t xml:space="preserve"> </w:t>
      </w:r>
      <w:r w:rsidR="000720BB">
        <w:rPr>
          <w:rFonts w:asciiTheme="majorHAnsi" w:hAnsiTheme="majorHAnsi"/>
        </w:rPr>
        <w:t>Michelle Schmidt</w:t>
      </w:r>
      <w:r w:rsidR="008D4D69">
        <w:rPr>
          <w:rFonts w:asciiTheme="majorHAnsi" w:hAnsiTheme="majorHAnsi"/>
        </w:rPr>
        <w:t xml:space="preserve"> </w:t>
      </w:r>
    </w:p>
    <w:p w14:paraId="6C2A085C" w14:textId="77777777" w:rsidR="007F5896" w:rsidRDefault="008D4D69" w:rsidP="007F5896">
      <w:pPr>
        <w:spacing w:after="0"/>
        <w:rPr>
          <w:rFonts w:asciiTheme="majorHAnsi" w:hAnsiTheme="majorHAnsi"/>
        </w:rPr>
      </w:pPr>
      <w:r>
        <w:rPr>
          <w:rFonts w:asciiTheme="majorHAnsi" w:hAnsiTheme="majorHAnsi"/>
        </w:rPr>
        <w:t>Court Clerk</w:t>
      </w:r>
      <w:r w:rsidR="001A76A7">
        <w:rPr>
          <w:rFonts w:asciiTheme="majorHAnsi" w:hAnsiTheme="majorHAnsi"/>
        </w:rPr>
        <w:t>^</w:t>
      </w:r>
      <w:r w:rsidR="000720BB">
        <w:rPr>
          <w:rFonts w:asciiTheme="majorHAnsi" w:hAnsiTheme="majorHAnsi"/>
        </w:rPr>
        <w:t>Vacant</w:t>
      </w:r>
    </w:p>
    <w:p w14:paraId="238FA27E" w14:textId="77777777" w:rsidR="000720BB" w:rsidRDefault="007F5896" w:rsidP="007F5896">
      <w:pPr>
        <w:spacing w:after="0"/>
        <w:rPr>
          <w:rFonts w:asciiTheme="majorHAnsi" w:hAnsiTheme="majorHAnsi"/>
        </w:rPr>
      </w:pPr>
      <w:r>
        <w:rPr>
          <w:rFonts w:asciiTheme="majorHAnsi" w:hAnsiTheme="majorHAnsi"/>
        </w:rPr>
        <w:t>Vetting CChair</w:t>
      </w:r>
      <w:r w:rsidR="000B047F">
        <w:rPr>
          <w:rFonts w:asciiTheme="majorHAnsi" w:hAnsiTheme="majorHAnsi"/>
        </w:rPr>
        <w:t>*</w:t>
      </w:r>
      <w:r w:rsidR="00D40481">
        <w:rPr>
          <w:rFonts w:asciiTheme="majorHAnsi" w:hAnsiTheme="majorHAnsi"/>
        </w:rPr>
        <w:t>v</w:t>
      </w:r>
      <w:r w:rsidR="000720BB">
        <w:rPr>
          <w:rFonts w:asciiTheme="majorHAnsi" w:hAnsiTheme="majorHAnsi"/>
        </w:rPr>
        <w:t xml:space="preserve"> Robert Lentkis</w:t>
      </w:r>
      <w:r>
        <w:rPr>
          <w:rFonts w:asciiTheme="majorHAnsi" w:hAnsiTheme="majorHAnsi"/>
        </w:rPr>
        <w:t xml:space="preserve"> </w:t>
      </w:r>
    </w:p>
    <w:p w14:paraId="585972FF" w14:textId="77777777" w:rsidR="000720BB" w:rsidRDefault="007F5896" w:rsidP="007F5896">
      <w:pPr>
        <w:spacing w:after="0"/>
        <w:rPr>
          <w:rFonts w:asciiTheme="majorHAnsi" w:hAnsiTheme="majorHAnsi"/>
        </w:rPr>
      </w:pPr>
      <w:r>
        <w:rPr>
          <w:rFonts w:asciiTheme="majorHAnsi" w:hAnsiTheme="majorHAnsi"/>
        </w:rPr>
        <w:t xml:space="preserve"> Ombudsman</w:t>
      </w:r>
      <w:r w:rsidR="000720BB">
        <w:rPr>
          <w:rFonts w:asciiTheme="majorHAnsi" w:hAnsiTheme="majorHAnsi"/>
        </w:rPr>
        <w:t xml:space="preserve"> Scott Johnson        &amp; Pauline White</w:t>
      </w:r>
    </w:p>
    <w:p w14:paraId="7A9D7574" w14:textId="77777777" w:rsidR="00836814" w:rsidRDefault="00836814" w:rsidP="007F5896">
      <w:pPr>
        <w:spacing w:after="0"/>
        <w:rPr>
          <w:rFonts w:asciiTheme="majorHAnsi" w:hAnsiTheme="majorHAnsi"/>
        </w:rPr>
      </w:pPr>
      <w:r w:rsidRPr="001A76A7">
        <w:rPr>
          <w:rFonts w:asciiTheme="majorHAnsi" w:hAnsiTheme="majorHAnsi"/>
          <w:u w:val="single"/>
        </w:rPr>
        <w:t>Bondsman</w:t>
      </w:r>
      <w:r w:rsidR="001A76A7">
        <w:rPr>
          <w:rFonts w:asciiTheme="majorHAnsi" w:hAnsiTheme="majorHAnsi"/>
        </w:rPr>
        <w:t>^</w:t>
      </w:r>
      <w:r w:rsidR="00F53D51">
        <w:rPr>
          <w:rFonts w:asciiTheme="majorHAnsi" w:hAnsiTheme="majorHAnsi"/>
        </w:rPr>
        <w:t xml:space="preserve"> </w:t>
      </w:r>
      <w:r w:rsidR="000720BB">
        <w:rPr>
          <w:rFonts w:asciiTheme="majorHAnsi" w:hAnsiTheme="majorHAnsi"/>
        </w:rPr>
        <w:t>Frederico Gonzales</w:t>
      </w:r>
    </w:p>
    <w:p w14:paraId="05AFD4A9" w14:textId="77777777" w:rsidR="000720BB" w:rsidRDefault="007F5896" w:rsidP="007F5896">
      <w:pPr>
        <w:spacing w:after="0"/>
        <w:rPr>
          <w:rFonts w:asciiTheme="majorHAnsi" w:hAnsiTheme="majorHAnsi"/>
        </w:rPr>
      </w:pPr>
      <w:r>
        <w:rPr>
          <w:rFonts w:asciiTheme="majorHAnsi" w:hAnsiTheme="majorHAnsi"/>
        </w:rPr>
        <w:t>Ed</w:t>
      </w:r>
      <w:r w:rsidR="000720BB">
        <w:rPr>
          <w:rFonts w:asciiTheme="majorHAnsi" w:hAnsiTheme="majorHAnsi"/>
        </w:rPr>
        <w:t xml:space="preserve"> &amp;</w:t>
      </w:r>
      <w:r>
        <w:rPr>
          <w:rFonts w:asciiTheme="majorHAnsi" w:hAnsiTheme="majorHAnsi"/>
        </w:rPr>
        <w:t xml:space="preserve"> Planning Chair</w:t>
      </w:r>
      <w:r w:rsidR="000B047F">
        <w:rPr>
          <w:rFonts w:asciiTheme="majorHAnsi" w:hAnsiTheme="majorHAnsi"/>
        </w:rPr>
        <w:t>*</w:t>
      </w:r>
      <w:r w:rsidR="00D40481">
        <w:rPr>
          <w:rFonts w:asciiTheme="majorHAnsi" w:hAnsiTheme="majorHAnsi"/>
        </w:rPr>
        <w:t>v</w:t>
      </w:r>
      <w:r w:rsidR="000720BB">
        <w:rPr>
          <w:rFonts w:asciiTheme="majorHAnsi" w:hAnsiTheme="majorHAnsi"/>
        </w:rPr>
        <w:t xml:space="preserve"> Alexe Kulikov</w:t>
      </w:r>
      <w:r>
        <w:rPr>
          <w:rFonts w:asciiTheme="majorHAnsi" w:hAnsiTheme="majorHAnsi"/>
        </w:rPr>
        <w:t xml:space="preserve">  </w:t>
      </w:r>
    </w:p>
    <w:p w14:paraId="457E1210" w14:textId="77777777" w:rsidR="007F5896" w:rsidRDefault="007F5896" w:rsidP="007F5896">
      <w:pPr>
        <w:spacing w:after="0"/>
        <w:rPr>
          <w:rFonts w:asciiTheme="majorHAnsi" w:hAnsiTheme="majorHAnsi"/>
        </w:rPr>
      </w:pPr>
      <w:r>
        <w:rPr>
          <w:rFonts w:asciiTheme="majorHAnsi" w:hAnsiTheme="majorHAnsi"/>
        </w:rPr>
        <w:t xml:space="preserve"> Secretary/RK</w:t>
      </w:r>
      <w:r w:rsidR="00D40481">
        <w:rPr>
          <w:rFonts w:asciiTheme="majorHAnsi" w:hAnsiTheme="majorHAnsi"/>
        </w:rPr>
        <w:t>^</w:t>
      </w:r>
      <w:r w:rsidR="000720BB">
        <w:rPr>
          <w:rFonts w:asciiTheme="majorHAnsi" w:hAnsiTheme="majorHAnsi"/>
        </w:rPr>
        <w:t>Christina DeMaria</w:t>
      </w:r>
      <w:r w:rsidR="00836814">
        <w:rPr>
          <w:rFonts w:asciiTheme="majorHAnsi" w:hAnsiTheme="majorHAnsi"/>
        </w:rPr>
        <w:t xml:space="preserve">    </w:t>
      </w:r>
    </w:p>
    <w:p w14:paraId="1087D246" w14:textId="77777777" w:rsidR="000720BB" w:rsidRDefault="007F5896" w:rsidP="007F5896">
      <w:pPr>
        <w:spacing w:after="0"/>
        <w:rPr>
          <w:rFonts w:asciiTheme="majorHAnsi" w:hAnsiTheme="majorHAnsi"/>
        </w:rPr>
      </w:pPr>
      <w:r w:rsidRPr="00D40481">
        <w:rPr>
          <w:rFonts w:asciiTheme="majorHAnsi" w:hAnsiTheme="majorHAnsi"/>
          <w:u w:val="single"/>
        </w:rPr>
        <w:t xml:space="preserve">Banking </w:t>
      </w:r>
      <w:r w:rsidR="000720BB">
        <w:rPr>
          <w:rFonts w:asciiTheme="majorHAnsi" w:hAnsiTheme="majorHAnsi"/>
          <w:u w:val="single"/>
        </w:rPr>
        <w:t>Denise Mraz</w:t>
      </w:r>
      <w:r w:rsidR="000B047F">
        <w:rPr>
          <w:rFonts w:asciiTheme="majorHAnsi" w:hAnsiTheme="majorHAnsi"/>
        </w:rPr>
        <w:t>*</w:t>
      </w:r>
      <w:r w:rsidR="00D40481">
        <w:rPr>
          <w:rFonts w:asciiTheme="majorHAnsi" w:hAnsiTheme="majorHAnsi"/>
        </w:rPr>
        <w:t>v</w:t>
      </w:r>
      <w:r w:rsidR="008D4D69">
        <w:rPr>
          <w:rFonts w:asciiTheme="majorHAnsi" w:hAnsiTheme="majorHAnsi"/>
        </w:rPr>
        <w:t xml:space="preserve">   </w:t>
      </w:r>
    </w:p>
    <w:p w14:paraId="459A6E78" w14:textId="77777777" w:rsidR="000720BB" w:rsidRDefault="008D4D69" w:rsidP="007F5896">
      <w:pPr>
        <w:spacing w:after="0"/>
        <w:rPr>
          <w:rFonts w:asciiTheme="majorHAnsi" w:hAnsiTheme="majorHAnsi"/>
        </w:rPr>
      </w:pPr>
      <w:r>
        <w:rPr>
          <w:rFonts w:asciiTheme="majorHAnsi" w:hAnsiTheme="majorHAnsi"/>
        </w:rPr>
        <w:lastRenderedPageBreak/>
        <w:t xml:space="preserve">County Militia </w:t>
      </w:r>
      <w:r w:rsidR="00D40481">
        <w:rPr>
          <w:rFonts w:asciiTheme="majorHAnsi" w:hAnsiTheme="majorHAnsi"/>
        </w:rPr>
        <w:t xml:space="preserve">Liason </w:t>
      </w:r>
      <w:r w:rsidR="000720BB">
        <w:rPr>
          <w:rFonts w:asciiTheme="majorHAnsi" w:hAnsiTheme="majorHAnsi"/>
        </w:rPr>
        <w:t>Mindy Robinson</w:t>
      </w:r>
    </w:p>
    <w:p w14:paraId="508CBD6C" w14:textId="77777777" w:rsidR="000720BB" w:rsidRDefault="00836814" w:rsidP="007F5896">
      <w:pPr>
        <w:spacing w:after="0"/>
        <w:rPr>
          <w:rFonts w:asciiTheme="majorHAnsi" w:hAnsiTheme="majorHAnsi"/>
        </w:rPr>
      </w:pPr>
      <w:r>
        <w:rPr>
          <w:rFonts w:asciiTheme="majorHAnsi" w:hAnsiTheme="majorHAnsi"/>
        </w:rPr>
        <w:t xml:space="preserve"> Jural Secre</w:t>
      </w:r>
      <w:r w:rsidR="005C1758">
        <w:rPr>
          <w:rFonts w:asciiTheme="majorHAnsi" w:hAnsiTheme="majorHAnsi"/>
        </w:rPr>
        <w:t>tary</w:t>
      </w:r>
      <w:r w:rsidR="001A76A7">
        <w:rPr>
          <w:rFonts w:asciiTheme="majorHAnsi" w:hAnsiTheme="majorHAnsi"/>
        </w:rPr>
        <w:t>^</w:t>
      </w:r>
      <w:r w:rsidR="000720BB">
        <w:rPr>
          <w:rFonts w:asciiTheme="majorHAnsi" w:hAnsiTheme="majorHAnsi"/>
        </w:rPr>
        <w:t xml:space="preserve"> Vacant               </w:t>
      </w:r>
    </w:p>
    <w:p w14:paraId="424BAB2E" w14:textId="77777777" w:rsidR="000720BB" w:rsidRDefault="000720BB" w:rsidP="007F5896">
      <w:pPr>
        <w:spacing w:after="0"/>
        <w:rPr>
          <w:rFonts w:asciiTheme="majorHAnsi" w:hAnsiTheme="majorHAnsi"/>
        </w:rPr>
      </w:pPr>
      <w:r>
        <w:rPr>
          <w:rFonts w:asciiTheme="majorHAnsi" w:hAnsiTheme="majorHAnsi"/>
        </w:rPr>
        <w:t xml:space="preserve"> R</w:t>
      </w:r>
      <w:r w:rsidR="007F5896">
        <w:rPr>
          <w:rFonts w:asciiTheme="majorHAnsi" w:hAnsiTheme="majorHAnsi"/>
        </w:rPr>
        <w:t xml:space="preserve">eg Z Process </w:t>
      </w:r>
      <w:r>
        <w:rPr>
          <w:rFonts w:asciiTheme="majorHAnsi" w:hAnsiTheme="majorHAnsi"/>
        </w:rPr>
        <w:t>Max Taylor</w:t>
      </w:r>
      <w:r w:rsidR="000B047F">
        <w:rPr>
          <w:rFonts w:asciiTheme="majorHAnsi" w:hAnsiTheme="majorHAnsi"/>
        </w:rPr>
        <w:t>*</w:t>
      </w:r>
      <w:r w:rsidR="00D40481">
        <w:rPr>
          <w:rFonts w:asciiTheme="majorHAnsi" w:hAnsiTheme="majorHAnsi"/>
        </w:rPr>
        <w:t>v</w:t>
      </w:r>
      <w:r w:rsidR="008D4D69">
        <w:rPr>
          <w:rFonts w:asciiTheme="majorHAnsi" w:hAnsiTheme="majorHAnsi"/>
        </w:rPr>
        <w:t xml:space="preserve">    </w:t>
      </w:r>
    </w:p>
    <w:p w14:paraId="6BF2E078" w14:textId="77777777" w:rsidR="000720BB" w:rsidRDefault="000720BB" w:rsidP="007F5896">
      <w:pPr>
        <w:spacing w:after="0"/>
        <w:rPr>
          <w:rFonts w:asciiTheme="majorHAnsi" w:hAnsiTheme="majorHAnsi"/>
        </w:rPr>
      </w:pPr>
      <w:r>
        <w:rPr>
          <w:rFonts w:asciiTheme="majorHAnsi" w:hAnsiTheme="majorHAnsi"/>
        </w:rPr>
        <w:t xml:space="preserve"> </w:t>
      </w:r>
      <w:r w:rsidR="008D4D69">
        <w:rPr>
          <w:rFonts w:asciiTheme="majorHAnsi" w:hAnsiTheme="majorHAnsi"/>
        </w:rPr>
        <w:t>Jurors Chair</w:t>
      </w:r>
      <w:r w:rsidR="00D40481">
        <w:rPr>
          <w:rFonts w:asciiTheme="majorHAnsi" w:hAnsiTheme="majorHAnsi"/>
        </w:rPr>
        <w:t xml:space="preserve"> v</w:t>
      </w:r>
      <w:r w:rsidR="00836814">
        <w:rPr>
          <w:rFonts w:asciiTheme="majorHAnsi" w:hAnsiTheme="majorHAnsi"/>
        </w:rPr>
        <w:t xml:space="preserve">  </w:t>
      </w:r>
      <w:r>
        <w:rPr>
          <w:rFonts w:asciiTheme="majorHAnsi" w:hAnsiTheme="majorHAnsi"/>
        </w:rPr>
        <w:t>Vacant</w:t>
      </w:r>
      <w:r w:rsidR="00836814">
        <w:rPr>
          <w:rFonts w:asciiTheme="majorHAnsi" w:hAnsiTheme="majorHAnsi"/>
        </w:rPr>
        <w:t xml:space="preserve">                    </w:t>
      </w:r>
    </w:p>
    <w:p w14:paraId="5F9A56D9" w14:textId="77777777" w:rsidR="000720BB" w:rsidRDefault="00836814" w:rsidP="007F5896">
      <w:pPr>
        <w:spacing w:after="0"/>
        <w:rPr>
          <w:rFonts w:asciiTheme="majorHAnsi" w:hAnsiTheme="majorHAnsi"/>
        </w:rPr>
      </w:pPr>
      <w:r>
        <w:rPr>
          <w:rFonts w:asciiTheme="majorHAnsi" w:hAnsiTheme="majorHAnsi"/>
        </w:rPr>
        <w:t xml:space="preserve"> Litigation Committee</w:t>
      </w:r>
      <w:r w:rsidR="000B047F">
        <w:rPr>
          <w:rFonts w:asciiTheme="majorHAnsi" w:hAnsiTheme="majorHAnsi"/>
        </w:rPr>
        <w:t xml:space="preserve"> Chair*</w:t>
      </w:r>
      <w:r w:rsidR="00D40481">
        <w:rPr>
          <w:rFonts w:asciiTheme="majorHAnsi" w:hAnsiTheme="majorHAnsi"/>
        </w:rPr>
        <w:t>~</w:t>
      </w:r>
      <w:r w:rsidR="000720BB">
        <w:rPr>
          <w:rFonts w:asciiTheme="majorHAnsi" w:hAnsiTheme="majorHAnsi"/>
        </w:rPr>
        <w:t xml:space="preserve"> Vacant                         </w:t>
      </w:r>
    </w:p>
    <w:p w14:paraId="3F02BB64" w14:textId="77777777" w:rsidR="000720BB" w:rsidRDefault="000720BB" w:rsidP="007F5896">
      <w:pPr>
        <w:spacing w:after="0"/>
        <w:rPr>
          <w:rFonts w:asciiTheme="majorHAnsi" w:hAnsiTheme="majorHAnsi"/>
        </w:rPr>
      </w:pPr>
      <w:r>
        <w:rPr>
          <w:rFonts w:asciiTheme="majorHAnsi" w:hAnsiTheme="majorHAnsi"/>
        </w:rPr>
        <w:t xml:space="preserve"> </w:t>
      </w:r>
      <w:r w:rsidR="007F5896">
        <w:rPr>
          <w:rFonts w:asciiTheme="majorHAnsi" w:hAnsiTheme="majorHAnsi"/>
        </w:rPr>
        <w:t>IT Infr</w:t>
      </w:r>
      <w:r>
        <w:rPr>
          <w:rFonts w:asciiTheme="majorHAnsi" w:hAnsiTheme="majorHAnsi"/>
        </w:rPr>
        <w:t>st</w:t>
      </w:r>
      <w:r w:rsidR="008D4D69">
        <w:rPr>
          <w:rFonts w:asciiTheme="majorHAnsi" w:hAnsiTheme="majorHAnsi"/>
        </w:rPr>
        <w:t xml:space="preserve"> </w:t>
      </w:r>
      <w:r w:rsidR="000B047F">
        <w:rPr>
          <w:rFonts w:asciiTheme="majorHAnsi" w:hAnsiTheme="majorHAnsi"/>
        </w:rPr>
        <w:t>Chair*</w:t>
      </w:r>
      <w:r w:rsidR="00D40481">
        <w:rPr>
          <w:rFonts w:asciiTheme="majorHAnsi" w:hAnsiTheme="majorHAnsi"/>
        </w:rPr>
        <w:t>v</w:t>
      </w:r>
      <w:r w:rsidR="008D4D69">
        <w:rPr>
          <w:rFonts w:asciiTheme="majorHAnsi" w:hAnsiTheme="majorHAnsi"/>
        </w:rPr>
        <w:t xml:space="preserve">  </w:t>
      </w:r>
      <w:r>
        <w:rPr>
          <w:rFonts w:asciiTheme="majorHAnsi" w:hAnsiTheme="majorHAnsi"/>
        </w:rPr>
        <w:t>James Hu</w:t>
      </w:r>
    </w:p>
    <w:p w14:paraId="66DBCF21" w14:textId="77777777" w:rsidR="000720BB" w:rsidRDefault="008D4D69" w:rsidP="007F5896">
      <w:pPr>
        <w:spacing w:after="0"/>
        <w:rPr>
          <w:rFonts w:asciiTheme="majorHAnsi" w:hAnsiTheme="majorHAnsi"/>
        </w:rPr>
      </w:pPr>
      <w:r>
        <w:rPr>
          <w:rFonts w:asciiTheme="majorHAnsi" w:hAnsiTheme="majorHAnsi"/>
        </w:rPr>
        <w:t>Law Ed</w:t>
      </w:r>
      <w:r w:rsidR="000720BB">
        <w:rPr>
          <w:rFonts w:asciiTheme="majorHAnsi" w:hAnsiTheme="majorHAnsi"/>
        </w:rPr>
        <w:t xml:space="preserve"> </w:t>
      </w:r>
      <w:r>
        <w:rPr>
          <w:rFonts w:asciiTheme="majorHAnsi" w:hAnsiTheme="majorHAnsi"/>
        </w:rPr>
        <w:t>Chair</w:t>
      </w:r>
      <w:r w:rsidR="000B047F">
        <w:rPr>
          <w:rFonts w:asciiTheme="majorHAnsi" w:hAnsiTheme="majorHAnsi"/>
        </w:rPr>
        <w:t>*</w:t>
      </w:r>
      <w:r w:rsidR="00D40481">
        <w:rPr>
          <w:rFonts w:asciiTheme="majorHAnsi" w:hAnsiTheme="majorHAnsi"/>
        </w:rPr>
        <w:t>~</w:t>
      </w:r>
      <w:r w:rsidR="00836814">
        <w:rPr>
          <w:rFonts w:asciiTheme="majorHAnsi" w:hAnsiTheme="majorHAnsi"/>
        </w:rPr>
        <w:t xml:space="preserve"> </w:t>
      </w:r>
      <w:r w:rsidR="000720BB">
        <w:rPr>
          <w:rFonts w:asciiTheme="majorHAnsi" w:hAnsiTheme="majorHAnsi"/>
        </w:rPr>
        <w:t xml:space="preserve">Jonathan Watson </w:t>
      </w:r>
      <w:r w:rsidR="00836814">
        <w:rPr>
          <w:rFonts w:asciiTheme="majorHAnsi" w:hAnsiTheme="majorHAnsi"/>
        </w:rPr>
        <w:t xml:space="preserve">         </w:t>
      </w:r>
    </w:p>
    <w:p w14:paraId="19A62318" w14:textId="77777777" w:rsidR="007F5896" w:rsidRDefault="000720BB" w:rsidP="007F5896">
      <w:pPr>
        <w:spacing w:after="0"/>
        <w:rPr>
          <w:rFonts w:asciiTheme="majorHAnsi" w:hAnsiTheme="majorHAnsi"/>
        </w:rPr>
      </w:pPr>
      <w:r>
        <w:rPr>
          <w:rFonts w:asciiTheme="majorHAnsi" w:hAnsiTheme="majorHAnsi"/>
        </w:rPr>
        <w:t xml:space="preserve"> </w:t>
      </w:r>
      <w:r w:rsidR="00836814">
        <w:rPr>
          <w:rFonts w:asciiTheme="majorHAnsi" w:hAnsiTheme="majorHAnsi"/>
        </w:rPr>
        <w:t>Oversight Comm</w:t>
      </w:r>
      <w:r>
        <w:rPr>
          <w:rFonts w:asciiTheme="majorHAnsi" w:hAnsiTheme="majorHAnsi"/>
        </w:rPr>
        <w:t>.Chair</w:t>
      </w:r>
      <w:r w:rsidR="000B047F">
        <w:rPr>
          <w:rFonts w:asciiTheme="majorHAnsi" w:hAnsiTheme="majorHAnsi"/>
        </w:rPr>
        <w:t>*</w:t>
      </w:r>
      <w:r w:rsidR="00D40481">
        <w:rPr>
          <w:rFonts w:asciiTheme="majorHAnsi" w:hAnsiTheme="majorHAnsi"/>
        </w:rPr>
        <w:t>~</w:t>
      </w:r>
      <w:r>
        <w:rPr>
          <w:rFonts w:asciiTheme="majorHAnsi" w:hAnsiTheme="majorHAnsi"/>
        </w:rPr>
        <w:t xml:space="preserve"> Denise Mraz</w:t>
      </w:r>
    </w:p>
    <w:p w14:paraId="159D1E19" w14:textId="77777777" w:rsidR="000720BB" w:rsidRDefault="007F5896" w:rsidP="007F5896">
      <w:pPr>
        <w:spacing w:after="0"/>
        <w:rPr>
          <w:rFonts w:asciiTheme="majorHAnsi" w:hAnsiTheme="majorHAnsi"/>
        </w:rPr>
      </w:pPr>
      <w:r w:rsidRPr="00D40481">
        <w:rPr>
          <w:rFonts w:asciiTheme="majorHAnsi" w:hAnsiTheme="majorHAnsi"/>
          <w:u w:val="single"/>
        </w:rPr>
        <w:t>Recording Secretary</w:t>
      </w:r>
      <w:r w:rsidR="008D4D69" w:rsidRPr="00D40481">
        <w:rPr>
          <w:rFonts w:asciiTheme="majorHAnsi" w:hAnsiTheme="majorHAnsi"/>
          <w:u w:val="single"/>
        </w:rPr>
        <w:t xml:space="preserve"> Chair</w:t>
      </w:r>
      <w:r w:rsidR="000B047F">
        <w:rPr>
          <w:rFonts w:asciiTheme="majorHAnsi" w:hAnsiTheme="majorHAnsi"/>
        </w:rPr>
        <w:t>*</w:t>
      </w:r>
      <w:r w:rsidR="00D40481">
        <w:rPr>
          <w:rFonts w:asciiTheme="majorHAnsi" w:hAnsiTheme="majorHAnsi"/>
        </w:rPr>
        <w:t>v</w:t>
      </w:r>
      <w:r w:rsidR="008D4D69">
        <w:rPr>
          <w:rFonts w:asciiTheme="majorHAnsi" w:hAnsiTheme="majorHAnsi"/>
        </w:rPr>
        <w:t xml:space="preserve"> </w:t>
      </w:r>
      <w:r w:rsidR="000720BB">
        <w:rPr>
          <w:rFonts w:asciiTheme="majorHAnsi" w:hAnsiTheme="majorHAnsi"/>
        </w:rPr>
        <w:t xml:space="preserve"> Aaron Lucey</w:t>
      </w:r>
      <w:r w:rsidR="008D4D69">
        <w:rPr>
          <w:rFonts w:asciiTheme="majorHAnsi" w:hAnsiTheme="majorHAnsi"/>
        </w:rPr>
        <w:t xml:space="preserve">    </w:t>
      </w:r>
    </w:p>
    <w:p w14:paraId="47985868" w14:textId="77777777" w:rsidR="00F53D51" w:rsidRDefault="008D4D69" w:rsidP="007F5896">
      <w:pPr>
        <w:spacing w:after="0"/>
        <w:rPr>
          <w:rFonts w:asciiTheme="majorHAnsi" w:hAnsiTheme="majorHAnsi"/>
        </w:rPr>
      </w:pPr>
      <w:r>
        <w:rPr>
          <w:rFonts w:asciiTheme="majorHAnsi" w:hAnsiTheme="majorHAnsi"/>
        </w:rPr>
        <w:t xml:space="preserve"> Justice of The Peace</w:t>
      </w:r>
      <w:r w:rsidR="00D40481">
        <w:rPr>
          <w:rFonts w:asciiTheme="majorHAnsi" w:hAnsiTheme="majorHAnsi"/>
        </w:rPr>
        <w:t>*~</w:t>
      </w:r>
      <w:r w:rsidR="00836814">
        <w:rPr>
          <w:rFonts w:asciiTheme="majorHAnsi" w:hAnsiTheme="majorHAnsi"/>
        </w:rPr>
        <w:t xml:space="preserve">   </w:t>
      </w:r>
      <w:r w:rsidR="00F53D51">
        <w:rPr>
          <w:rFonts w:asciiTheme="majorHAnsi" w:hAnsiTheme="majorHAnsi"/>
        </w:rPr>
        <w:t>Pauline White    Leanne Slusher   Scott Johnson</w:t>
      </w:r>
    </w:p>
    <w:p w14:paraId="3A8477E1" w14:textId="77777777" w:rsidR="007F5896" w:rsidRDefault="00836814" w:rsidP="007F5896">
      <w:pPr>
        <w:spacing w:after="0"/>
        <w:rPr>
          <w:rFonts w:asciiTheme="majorHAnsi" w:hAnsiTheme="majorHAnsi"/>
        </w:rPr>
      </w:pPr>
      <w:r>
        <w:rPr>
          <w:rFonts w:asciiTheme="majorHAnsi" w:hAnsiTheme="majorHAnsi"/>
        </w:rPr>
        <w:t>Coroner</w:t>
      </w:r>
      <w:r w:rsidR="001A76A7">
        <w:rPr>
          <w:rFonts w:asciiTheme="majorHAnsi" w:hAnsiTheme="majorHAnsi"/>
        </w:rPr>
        <w:t>^</w:t>
      </w:r>
      <w:r w:rsidR="00F53D51">
        <w:rPr>
          <w:rFonts w:asciiTheme="majorHAnsi" w:hAnsiTheme="majorHAnsi"/>
        </w:rPr>
        <w:t xml:space="preserve"> Nader Rouhani</w:t>
      </w:r>
    </w:p>
    <w:p w14:paraId="06F7D460" w14:textId="77777777" w:rsidR="00F53D51" w:rsidRDefault="00836814" w:rsidP="007F5896">
      <w:pPr>
        <w:spacing w:after="0"/>
        <w:rPr>
          <w:rFonts w:asciiTheme="majorHAnsi" w:hAnsiTheme="majorHAnsi"/>
        </w:rPr>
      </w:pPr>
      <w:r>
        <w:rPr>
          <w:rFonts w:asciiTheme="majorHAnsi" w:hAnsiTheme="majorHAnsi"/>
        </w:rPr>
        <w:t>Land Patent Office</w:t>
      </w:r>
      <w:r w:rsidR="00D40481">
        <w:rPr>
          <w:rFonts w:asciiTheme="majorHAnsi" w:hAnsiTheme="majorHAnsi"/>
        </w:rPr>
        <w:t>~</w:t>
      </w:r>
      <w:r>
        <w:rPr>
          <w:rFonts w:asciiTheme="majorHAnsi" w:hAnsiTheme="majorHAnsi"/>
        </w:rPr>
        <w:t xml:space="preserve">  </w:t>
      </w:r>
      <w:r w:rsidR="00F53D51">
        <w:rPr>
          <w:rFonts w:asciiTheme="majorHAnsi" w:hAnsiTheme="majorHAnsi"/>
        </w:rPr>
        <w:t>Bruno Nolte</w:t>
      </w:r>
    </w:p>
    <w:p w14:paraId="6C9B0DFC" w14:textId="77777777" w:rsidR="00F53D51" w:rsidRDefault="00836814" w:rsidP="007F5896">
      <w:pPr>
        <w:spacing w:after="0"/>
        <w:rPr>
          <w:rFonts w:asciiTheme="majorHAnsi" w:hAnsiTheme="majorHAnsi"/>
        </w:rPr>
      </w:pPr>
      <w:r>
        <w:rPr>
          <w:rFonts w:asciiTheme="majorHAnsi" w:hAnsiTheme="majorHAnsi"/>
        </w:rPr>
        <w:t>Court Venue</w:t>
      </w:r>
      <w:r w:rsidR="00D40481">
        <w:rPr>
          <w:rFonts w:asciiTheme="majorHAnsi" w:hAnsiTheme="majorHAnsi"/>
        </w:rPr>
        <w:t>~</w:t>
      </w:r>
      <w:r>
        <w:rPr>
          <w:rFonts w:asciiTheme="majorHAnsi" w:hAnsiTheme="majorHAnsi"/>
        </w:rPr>
        <w:t xml:space="preserve">  </w:t>
      </w:r>
      <w:r w:rsidR="00F53D51">
        <w:rPr>
          <w:rFonts w:asciiTheme="majorHAnsi" w:hAnsiTheme="majorHAnsi"/>
        </w:rPr>
        <w:t xml:space="preserve"> Denise Mraz</w:t>
      </w:r>
    </w:p>
    <w:p w14:paraId="137475B5" w14:textId="77777777" w:rsidR="00836814" w:rsidRDefault="00836814" w:rsidP="007F5896">
      <w:pPr>
        <w:spacing w:after="0"/>
        <w:rPr>
          <w:rFonts w:asciiTheme="majorHAnsi" w:hAnsiTheme="majorHAnsi"/>
        </w:rPr>
      </w:pPr>
      <w:r>
        <w:rPr>
          <w:rFonts w:asciiTheme="majorHAnsi" w:hAnsiTheme="majorHAnsi"/>
        </w:rPr>
        <w:t>Court Recorder</w:t>
      </w:r>
      <w:r w:rsidR="001A76A7">
        <w:rPr>
          <w:rFonts w:asciiTheme="majorHAnsi" w:hAnsiTheme="majorHAnsi"/>
        </w:rPr>
        <w:t>^</w:t>
      </w:r>
      <w:r w:rsidR="00F53D51">
        <w:rPr>
          <w:rFonts w:asciiTheme="majorHAnsi" w:hAnsiTheme="majorHAnsi"/>
        </w:rPr>
        <w:t xml:space="preserve"> Vacant</w:t>
      </w:r>
    </w:p>
    <w:p w14:paraId="75D46FA7" w14:textId="77777777" w:rsidR="00F53D51" w:rsidRDefault="005C1758" w:rsidP="007F5896">
      <w:pPr>
        <w:spacing w:after="0"/>
        <w:rPr>
          <w:rFonts w:asciiTheme="majorHAnsi" w:hAnsiTheme="majorHAnsi"/>
        </w:rPr>
      </w:pPr>
      <w:r>
        <w:rPr>
          <w:rFonts w:asciiTheme="majorHAnsi" w:hAnsiTheme="majorHAnsi"/>
        </w:rPr>
        <w:t xml:space="preserve">Outreach </w:t>
      </w:r>
      <w:r w:rsidR="001A76A7">
        <w:rPr>
          <w:rFonts w:asciiTheme="majorHAnsi" w:hAnsiTheme="majorHAnsi"/>
        </w:rPr>
        <w:t xml:space="preserve">Committee </w:t>
      </w:r>
      <w:r>
        <w:rPr>
          <w:rFonts w:asciiTheme="majorHAnsi" w:hAnsiTheme="majorHAnsi"/>
        </w:rPr>
        <w:t>Chair</w:t>
      </w:r>
      <w:r w:rsidR="00D40481">
        <w:rPr>
          <w:rFonts w:asciiTheme="majorHAnsi" w:hAnsiTheme="majorHAnsi"/>
        </w:rPr>
        <w:t>*~</w:t>
      </w:r>
      <w:r w:rsidR="00BB2AD8">
        <w:rPr>
          <w:rFonts w:asciiTheme="majorHAnsi" w:hAnsiTheme="majorHAnsi"/>
        </w:rPr>
        <w:t xml:space="preserve">   </w:t>
      </w:r>
    </w:p>
    <w:p w14:paraId="71CC3DC5" w14:textId="77777777" w:rsidR="00F53D51" w:rsidRDefault="00BB2AD8" w:rsidP="007F5896">
      <w:pPr>
        <w:spacing w:after="0"/>
        <w:rPr>
          <w:rFonts w:asciiTheme="majorHAnsi" w:hAnsiTheme="majorHAnsi"/>
        </w:rPr>
      </w:pPr>
      <w:r>
        <w:rPr>
          <w:rFonts w:asciiTheme="majorHAnsi" w:hAnsiTheme="majorHAnsi"/>
        </w:rPr>
        <w:t xml:space="preserve"> </w:t>
      </w:r>
      <w:r w:rsidRPr="001A76A7">
        <w:rPr>
          <w:rFonts w:asciiTheme="majorHAnsi" w:hAnsiTheme="majorHAnsi"/>
          <w:u w:val="single"/>
        </w:rPr>
        <w:t>County Facilitator</w:t>
      </w:r>
      <w:r w:rsidR="001A76A7">
        <w:rPr>
          <w:rFonts w:asciiTheme="majorHAnsi" w:hAnsiTheme="majorHAnsi"/>
          <w:u w:val="single"/>
        </w:rPr>
        <w:t>~</w:t>
      </w:r>
      <w:r>
        <w:rPr>
          <w:rFonts w:asciiTheme="majorHAnsi" w:hAnsiTheme="majorHAnsi"/>
        </w:rPr>
        <w:t xml:space="preserve">  </w:t>
      </w:r>
      <w:r w:rsidR="005C1758">
        <w:rPr>
          <w:rFonts w:asciiTheme="majorHAnsi" w:hAnsiTheme="majorHAnsi"/>
        </w:rPr>
        <w:t xml:space="preserve"> </w:t>
      </w:r>
      <w:r w:rsidR="00F53D51">
        <w:rPr>
          <w:rFonts w:asciiTheme="majorHAnsi" w:hAnsiTheme="majorHAnsi"/>
        </w:rPr>
        <w:t xml:space="preserve"> Rockie Roper  Michelle Schmidt</w:t>
      </w:r>
    </w:p>
    <w:p w14:paraId="436AA22E" w14:textId="77777777" w:rsidR="00F53D51" w:rsidRDefault="00F53D51" w:rsidP="007F5896">
      <w:pPr>
        <w:spacing w:after="0"/>
        <w:rPr>
          <w:rFonts w:asciiTheme="majorHAnsi" w:hAnsiTheme="majorHAnsi"/>
        </w:rPr>
      </w:pPr>
      <w:r>
        <w:rPr>
          <w:rFonts w:asciiTheme="majorHAnsi" w:hAnsiTheme="majorHAnsi"/>
        </w:rPr>
        <w:t>Committee of the Whole  All Chairs, Chairman and MAA</w:t>
      </w:r>
    </w:p>
    <w:p w14:paraId="6CDCA30A" w14:textId="77777777" w:rsidR="00F53D51" w:rsidRDefault="00F53D51" w:rsidP="007F5896">
      <w:pPr>
        <w:spacing w:after="0"/>
        <w:rPr>
          <w:rFonts w:asciiTheme="majorHAnsi" w:hAnsiTheme="majorHAnsi"/>
        </w:rPr>
      </w:pPr>
    </w:p>
    <w:p w14:paraId="676798C9" w14:textId="77777777" w:rsidR="00F53D51" w:rsidRDefault="00906B6B" w:rsidP="007F5896">
      <w:pPr>
        <w:spacing w:after="0"/>
        <w:rPr>
          <w:rFonts w:asciiTheme="majorHAnsi" w:hAnsiTheme="majorHAnsi"/>
          <w:i/>
        </w:rPr>
      </w:pPr>
      <w:r>
        <w:rPr>
          <w:rFonts w:asciiTheme="majorHAnsi" w:hAnsiTheme="majorHAnsi"/>
        </w:rPr>
        <w:t xml:space="preserve"> </w:t>
      </w:r>
      <w:r w:rsidRPr="001A76A7">
        <w:rPr>
          <w:rFonts w:asciiTheme="majorHAnsi" w:hAnsiTheme="majorHAnsi"/>
          <w:i/>
        </w:rPr>
        <w:t>Electors and Delegates will be chosen from these positions</w:t>
      </w:r>
      <w:r w:rsidR="002E4F40" w:rsidRPr="001A76A7">
        <w:rPr>
          <w:rFonts w:asciiTheme="majorHAnsi" w:hAnsiTheme="majorHAnsi"/>
          <w:i/>
        </w:rPr>
        <w:t>. All positions except Coordinator requires a Jural Assembly Member Agreement</w:t>
      </w:r>
      <w:r w:rsidR="00AE7F06" w:rsidRPr="001A76A7">
        <w:rPr>
          <w:rFonts w:asciiTheme="majorHAnsi" w:hAnsiTheme="majorHAnsi"/>
          <w:i/>
        </w:rPr>
        <w:t xml:space="preserve"> &amp; 928</w:t>
      </w:r>
      <w:r w:rsidR="002E4F40" w:rsidRPr="001A76A7">
        <w:rPr>
          <w:rFonts w:asciiTheme="majorHAnsi" w:hAnsiTheme="majorHAnsi"/>
          <w:i/>
        </w:rPr>
        <w:t>. No vetting is required for committee members</w:t>
      </w:r>
      <w:r w:rsidR="00F53D51">
        <w:rPr>
          <w:rFonts w:asciiTheme="majorHAnsi" w:hAnsiTheme="majorHAnsi"/>
          <w:i/>
        </w:rPr>
        <w:t xml:space="preserve"> or chairs</w:t>
      </w:r>
      <w:r w:rsidR="002E4F40" w:rsidRPr="001A76A7">
        <w:rPr>
          <w:rFonts w:asciiTheme="majorHAnsi" w:hAnsiTheme="majorHAnsi"/>
          <w:i/>
        </w:rPr>
        <w:t>,  vetting only needed for elected roles.</w:t>
      </w:r>
      <w:r w:rsidR="00D40481">
        <w:rPr>
          <w:rFonts w:asciiTheme="majorHAnsi" w:hAnsiTheme="majorHAnsi"/>
          <w:i/>
        </w:rPr>
        <w:t xml:space="preserve"> </w:t>
      </w:r>
    </w:p>
    <w:p w14:paraId="0C5D556D" w14:textId="77777777" w:rsidR="007F5896" w:rsidRPr="001A76A7" w:rsidRDefault="00D40481" w:rsidP="007F5896">
      <w:pPr>
        <w:spacing w:after="0"/>
        <w:rPr>
          <w:rFonts w:asciiTheme="majorHAnsi" w:hAnsiTheme="majorHAnsi"/>
          <w:i/>
        </w:rPr>
      </w:pPr>
      <w:r>
        <w:rPr>
          <w:rFonts w:asciiTheme="majorHAnsi" w:hAnsiTheme="majorHAnsi"/>
          <w:i/>
        </w:rPr>
        <w:t xml:space="preserve">All non elected roles are nomination/acceptance by Regular County Assembly or General State Assembly </w:t>
      </w:r>
    </w:p>
    <w:p w14:paraId="73A2FA7B" w14:textId="77777777" w:rsidR="007F5896" w:rsidRDefault="007F5896" w:rsidP="007F5896">
      <w:pPr>
        <w:spacing w:after="0"/>
        <w:rPr>
          <w:rFonts w:asciiTheme="majorHAnsi" w:hAnsiTheme="majorHAnsi"/>
          <w:sz w:val="32"/>
          <w:szCs w:val="32"/>
        </w:rPr>
      </w:pPr>
      <w:r w:rsidRPr="007F5896">
        <w:rPr>
          <w:rFonts w:asciiTheme="majorHAnsi" w:hAnsiTheme="majorHAnsi"/>
          <w:sz w:val="32"/>
          <w:szCs w:val="32"/>
        </w:rPr>
        <w:t>Business International Assembly</w:t>
      </w:r>
      <w:r w:rsidR="00EA55F3">
        <w:rPr>
          <w:rFonts w:asciiTheme="majorHAnsi" w:hAnsiTheme="majorHAnsi"/>
          <w:sz w:val="32"/>
          <w:szCs w:val="32"/>
        </w:rPr>
        <w:t xml:space="preserve"> </w:t>
      </w:r>
      <w:r w:rsidR="00EA55F3" w:rsidRPr="00EA55F3">
        <w:rPr>
          <w:rFonts w:asciiTheme="majorHAnsi" w:hAnsiTheme="majorHAnsi"/>
        </w:rPr>
        <w:t>(all pro tem nominations)</w:t>
      </w:r>
    </w:p>
    <w:p w14:paraId="4E703040" w14:textId="77777777" w:rsidR="007F5896" w:rsidRPr="00F53D51" w:rsidRDefault="007F5896" w:rsidP="007F5896">
      <w:pPr>
        <w:spacing w:after="0"/>
        <w:rPr>
          <w:rFonts w:asciiTheme="majorHAnsi" w:hAnsiTheme="majorHAnsi"/>
          <w:sz w:val="24"/>
          <w:szCs w:val="24"/>
          <w:u w:val="single"/>
        </w:rPr>
      </w:pPr>
      <w:r w:rsidRPr="00031908">
        <w:rPr>
          <w:rFonts w:asciiTheme="majorHAnsi" w:hAnsiTheme="majorHAnsi"/>
          <w:sz w:val="24"/>
          <w:szCs w:val="24"/>
          <w:u w:val="single"/>
        </w:rPr>
        <w:t>State Coordinator /Co-Coordinator</w:t>
      </w:r>
      <w:r w:rsidR="00D40481" w:rsidRPr="00031908">
        <w:rPr>
          <w:rFonts w:asciiTheme="majorHAnsi" w:hAnsiTheme="majorHAnsi"/>
          <w:sz w:val="16"/>
          <w:szCs w:val="16"/>
          <w:u w:val="single"/>
        </w:rPr>
        <w:t>v</w:t>
      </w:r>
      <w:r w:rsidR="00F53D51">
        <w:rPr>
          <w:rFonts w:asciiTheme="majorHAnsi" w:hAnsiTheme="majorHAnsi"/>
          <w:sz w:val="16"/>
          <w:szCs w:val="16"/>
          <w:u w:val="single"/>
        </w:rPr>
        <w:t xml:space="preserve">  </w:t>
      </w:r>
      <w:r w:rsidR="00F53D51" w:rsidRPr="00F53D51">
        <w:rPr>
          <w:rFonts w:asciiTheme="majorHAnsi" w:hAnsiTheme="majorHAnsi"/>
          <w:sz w:val="24"/>
          <w:szCs w:val="24"/>
        </w:rPr>
        <w:t>Rockie Roper</w:t>
      </w:r>
      <w:r w:rsidR="00F53D51" w:rsidRPr="00F53D51">
        <w:rPr>
          <w:rFonts w:asciiTheme="majorHAnsi" w:hAnsiTheme="majorHAnsi"/>
          <w:sz w:val="16"/>
          <w:szCs w:val="16"/>
        </w:rPr>
        <w:t xml:space="preserve">  </w:t>
      </w:r>
      <w:r w:rsidR="00F53D51" w:rsidRPr="00F53D51">
        <w:rPr>
          <w:rFonts w:asciiTheme="majorHAnsi" w:hAnsiTheme="majorHAnsi"/>
          <w:sz w:val="24"/>
          <w:szCs w:val="24"/>
        </w:rPr>
        <w:t>Tamara Amaral</w:t>
      </w:r>
    </w:p>
    <w:p w14:paraId="40F7F2EC" w14:textId="77777777" w:rsidR="007F5896" w:rsidRDefault="007F5896" w:rsidP="007F5896">
      <w:pPr>
        <w:spacing w:after="0"/>
        <w:rPr>
          <w:rFonts w:asciiTheme="majorHAnsi" w:hAnsiTheme="majorHAnsi"/>
          <w:sz w:val="24"/>
          <w:szCs w:val="24"/>
        </w:rPr>
      </w:pPr>
      <w:r w:rsidRPr="00031908">
        <w:rPr>
          <w:rFonts w:asciiTheme="majorHAnsi" w:hAnsiTheme="majorHAnsi"/>
          <w:sz w:val="24"/>
          <w:szCs w:val="24"/>
          <w:u w:val="single"/>
        </w:rPr>
        <w:t>Committee of The Whole</w:t>
      </w:r>
      <w:r w:rsidR="00D40481" w:rsidRPr="00D40481">
        <w:rPr>
          <w:rFonts w:asciiTheme="majorHAnsi" w:hAnsiTheme="majorHAnsi"/>
          <w:sz w:val="16"/>
          <w:szCs w:val="16"/>
        </w:rPr>
        <w:t>v</w:t>
      </w:r>
      <w:r w:rsidR="005C1758">
        <w:rPr>
          <w:rFonts w:asciiTheme="majorHAnsi" w:hAnsiTheme="majorHAnsi"/>
          <w:sz w:val="24"/>
          <w:szCs w:val="24"/>
        </w:rPr>
        <w:t xml:space="preserve"> (All positions plus 2 ASN Delegates</w:t>
      </w:r>
      <w:r w:rsidR="00031908">
        <w:rPr>
          <w:rFonts w:asciiTheme="majorHAnsi" w:hAnsiTheme="majorHAnsi"/>
          <w:sz w:val="24"/>
          <w:szCs w:val="24"/>
        </w:rPr>
        <w:t>*~</w:t>
      </w:r>
      <w:r w:rsidR="00031908" w:rsidRPr="00031908">
        <w:rPr>
          <w:rFonts w:asciiTheme="majorHAnsi" w:hAnsiTheme="majorHAnsi"/>
          <w:sz w:val="16"/>
          <w:szCs w:val="16"/>
        </w:rPr>
        <w:t>V</w:t>
      </w:r>
      <w:r w:rsidR="00AE7F06">
        <w:rPr>
          <w:rFonts w:asciiTheme="majorHAnsi" w:hAnsiTheme="majorHAnsi"/>
          <w:sz w:val="24"/>
          <w:szCs w:val="24"/>
        </w:rPr>
        <w:t xml:space="preserve"> from each county</w:t>
      </w:r>
      <w:r w:rsidR="005C1758">
        <w:rPr>
          <w:rFonts w:asciiTheme="majorHAnsi" w:hAnsiTheme="majorHAnsi"/>
          <w:sz w:val="24"/>
          <w:szCs w:val="24"/>
        </w:rPr>
        <w:t>)</w:t>
      </w:r>
    </w:p>
    <w:p w14:paraId="032F2240" w14:textId="77777777" w:rsidR="007F5896" w:rsidRDefault="007F5896" w:rsidP="007F5896">
      <w:pPr>
        <w:spacing w:after="0"/>
        <w:rPr>
          <w:rFonts w:asciiTheme="majorHAnsi" w:hAnsiTheme="majorHAnsi"/>
          <w:sz w:val="24"/>
          <w:szCs w:val="24"/>
        </w:rPr>
      </w:pPr>
      <w:r w:rsidRPr="00031908">
        <w:rPr>
          <w:rFonts w:asciiTheme="majorHAnsi" w:hAnsiTheme="majorHAnsi"/>
          <w:sz w:val="24"/>
          <w:szCs w:val="24"/>
          <w:u w:val="single"/>
        </w:rPr>
        <w:t>Assembly Militia Commander</w:t>
      </w:r>
      <w:r w:rsidR="00031908">
        <w:rPr>
          <w:rFonts w:asciiTheme="majorHAnsi" w:hAnsiTheme="majorHAnsi"/>
          <w:sz w:val="24"/>
          <w:szCs w:val="24"/>
        </w:rPr>
        <w:t>^</w:t>
      </w:r>
      <w:r w:rsidR="00F53D51">
        <w:rPr>
          <w:rFonts w:asciiTheme="majorHAnsi" w:hAnsiTheme="majorHAnsi"/>
          <w:sz w:val="24"/>
          <w:szCs w:val="24"/>
        </w:rPr>
        <w:t xml:space="preserve">  Shallon Bent</w:t>
      </w:r>
    </w:p>
    <w:p w14:paraId="4241B4E9" w14:textId="77777777" w:rsidR="00BB2AD8" w:rsidRPr="000B047F" w:rsidRDefault="00BB2AD8" w:rsidP="007F5896">
      <w:pPr>
        <w:spacing w:after="0"/>
        <w:rPr>
          <w:rFonts w:asciiTheme="majorHAnsi" w:hAnsiTheme="majorHAnsi"/>
          <w:sz w:val="24"/>
          <w:szCs w:val="24"/>
          <w:u w:val="single"/>
        </w:rPr>
      </w:pPr>
      <w:r w:rsidRPr="000B047F">
        <w:rPr>
          <w:rFonts w:asciiTheme="majorHAnsi" w:hAnsiTheme="majorHAnsi"/>
          <w:sz w:val="24"/>
          <w:szCs w:val="24"/>
          <w:u w:val="single"/>
        </w:rPr>
        <w:t>Treasurer</w:t>
      </w:r>
      <w:r w:rsidR="00031908">
        <w:rPr>
          <w:rFonts w:asciiTheme="majorHAnsi" w:hAnsiTheme="majorHAnsi"/>
          <w:sz w:val="24"/>
          <w:szCs w:val="24"/>
          <w:u w:val="single"/>
        </w:rPr>
        <w:t>^</w:t>
      </w:r>
      <w:r w:rsidR="00F53D51">
        <w:rPr>
          <w:rFonts w:asciiTheme="majorHAnsi" w:hAnsiTheme="majorHAnsi"/>
          <w:sz w:val="24"/>
          <w:szCs w:val="24"/>
          <w:u w:val="single"/>
        </w:rPr>
        <w:t xml:space="preserve"> </w:t>
      </w:r>
      <w:r w:rsidR="00F53D51" w:rsidRPr="00F53D51">
        <w:rPr>
          <w:rFonts w:asciiTheme="majorHAnsi" w:hAnsiTheme="majorHAnsi"/>
          <w:sz w:val="24"/>
          <w:szCs w:val="24"/>
        </w:rPr>
        <w:t>Michelle Schmidt</w:t>
      </w:r>
    </w:p>
    <w:p w14:paraId="6DC6294F" w14:textId="77777777" w:rsidR="000B047F" w:rsidRDefault="000B047F" w:rsidP="007F5896">
      <w:pPr>
        <w:spacing w:after="0"/>
        <w:rPr>
          <w:rFonts w:asciiTheme="majorHAnsi" w:hAnsiTheme="majorHAnsi"/>
          <w:sz w:val="24"/>
          <w:szCs w:val="24"/>
        </w:rPr>
      </w:pPr>
      <w:r w:rsidRPr="00031908">
        <w:rPr>
          <w:rFonts w:asciiTheme="majorHAnsi" w:hAnsiTheme="majorHAnsi"/>
          <w:sz w:val="24"/>
          <w:szCs w:val="24"/>
          <w:u w:val="single"/>
        </w:rPr>
        <w:t>Secretary</w:t>
      </w:r>
      <w:r w:rsidR="00031908">
        <w:rPr>
          <w:rFonts w:asciiTheme="majorHAnsi" w:hAnsiTheme="majorHAnsi"/>
          <w:sz w:val="24"/>
          <w:szCs w:val="24"/>
        </w:rPr>
        <w:t>^</w:t>
      </w:r>
      <w:r w:rsidR="00F53D51">
        <w:rPr>
          <w:rFonts w:asciiTheme="majorHAnsi" w:hAnsiTheme="majorHAnsi"/>
          <w:sz w:val="24"/>
          <w:szCs w:val="24"/>
        </w:rPr>
        <w:t xml:space="preserve">  </w:t>
      </w:r>
      <w:r w:rsidR="00CE46A8">
        <w:rPr>
          <w:rFonts w:asciiTheme="majorHAnsi" w:hAnsiTheme="majorHAnsi"/>
          <w:sz w:val="24"/>
          <w:szCs w:val="24"/>
        </w:rPr>
        <w:t>Vacant</w:t>
      </w:r>
      <w:r w:rsidR="00F53D51">
        <w:rPr>
          <w:rFonts w:asciiTheme="majorHAnsi" w:hAnsiTheme="majorHAnsi"/>
          <w:sz w:val="24"/>
          <w:szCs w:val="24"/>
        </w:rPr>
        <w:t xml:space="preserve"> </w:t>
      </w:r>
    </w:p>
    <w:p w14:paraId="662BA44C" w14:textId="77777777" w:rsidR="008D4D69" w:rsidRDefault="008D4D69" w:rsidP="007F5896">
      <w:pPr>
        <w:spacing w:after="0"/>
        <w:rPr>
          <w:rFonts w:asciiTheme="majorHAnsi" w:hAnsiTheme="majorHAnsi"/>
          <w:sz w:val="24"/>
          <w:szCs w:val="24"/>
        </w:rPr>
      </w:pPr>
      <w:r w:rsidRPr="00031908">
        <w:rPr>
          <w:rFonts w:asciiTheme="majorHAnsi" w:hAnsiTheme="majorHAnsi"/>
          <w:sz w:val="24"/>
          <w:szCs w:val="24"/>
          <w:u w:val="single"/>
        </w:rPr>
        <w:t>Chairman</w:t>
      </w:r>
      <w:r w:rsidR="00031908">
        <w:rPr>
          <w:rFonts w:asciiTheme="majorHAnsi" w:hAnsiTheme="majorHAnsi"/>
          <w:sz w:val="24"/>
          <w:szCs w:val="24"/>
        </w:rPr>
        <w:t>^</w:t>
      </w:r>
      <w:r w:rsidR="00F53D51">
        <w:rPr>
          <w:rFonts w:asciiTheme="majorHAnsi" w:hAnsiTheme="majorHAnsi"/>
          <w:sz w:val="24"/>
          <w:szCs w:val="24"/>
        </w:rPr>
        <w:t xml:space="preserve">  </w:t>
      </w:r>
      <w:r w:rsidR="00CE46A8">
        <w:rPr>
          <w:rFonts w:asciiTheme="majorHAnsi" w:hAnsiTheme="majorHAnsi"/>
          <w:sz w:val="24"/>
          <w:szCs w:val="24"/>
        </w:rPr>
        <w:t xml:space="preserve"> </w:t>
      </w:r>
      <w:r w:rsidR="00337121">
        <w:rPr>
          <w:rFonts w:asciiTheme="majorHAnsi" w:hAnsiTheme="majorHAnsi"/>
          <w:sz w:val="24"/>
          <w:szCs w:val="24"/>
        </w:rPr>
        <w:t>Aaron Lucey</w:t>
      </w:r>
    </w:p>
    <w:p w14:paraId="334AE754" w14:textId="77777777" w:rsidR="008D4D69" w:rsidRDefault="008D4D69" w:rsidP="007F5896">
      <w:pPr>
        <w:spacing w:after="0"/>
        <w:rPr>
          <w:rFonts w:asciiTheme="majorHAnsi" w:hAnsiTheme="majorHAnsi"/>
          <w:sz w:val="24"/>
          <w:szCs w:val="24"/>
        </w:rPr>
      </w:pPr>
      <w:r w:rsidRPr="00031908">
        <w:rPr>
          <w:rFonts w:asciiTheme="majorHAnsi" w:hAnsiTheme="majorHAnsi"/>
          <w:sz w:val="24"/>
          <w:szCs w:val="24"/>
          <w:u w:val="single"/>
        </w:rPr>
        <w:t>Marshal at Arms</w:t>
      </w:r>
      <w:r w:rsidR="00031908">
        <w:rPr>
          <w:rFonts w:asciiTheme="majorHAnsi" w:hAnsiTheme="majorHAnsi"/>
          <w:sz w:val="24"/>
          <w:szCs w:val="24"/>
        </w:rPr>
        <w:t>^</w:t>
      </w:r>
      <w:r w:rsidR="00CE46A8">
        <w:rPr>
          <w:rFonts w:asciiTheme="majorHAnsi" w:hAnsiTheme="majorHAnsi"/>
          <w:sz w:val="24"/>
          <w:szCs w:val="24"/>
        </w:rPr>
        <w:t xml:space="preserve"> Matthew Mitchell</w:t>
      </w:r>
    </w:p>
    <w:p w14:paraId="5B9954AF" w14:textId="77777777" w:rsidR="00F53D51" w:rsidRDefault="00F53D51" w:rsidP="007F5896">
      <w:pPr>
        <w:spacing w:after="0"/>
        <w:rPr>
          <w:rFonts w:asciiTheme="majorHAnsi" w:hAnsiTheme="majorHAnsi"/>
          <w:sz w:val="24"/>
          <w:szCs w:val="24"/>
        </w:rPr>
      </w:pPr>
      <w:r>
        <w:rPr>
          <w:rFonts w:asciiTheme="majorHAnsi" w:hAnsiTheme="majorHAnsi"/>
          <w:sz w:val="24"/>
          <w:szCs w:val="24"/>
        </w:rPr>
        <w:t>PKTF Liason   Jennifer Olson</w:t>
      </w:r>
    </w:p>
    <w:p w14:paraId="2452AF3E" w14:textId="77777777" w:rsidR="00EA55F3" w:rsidRDefault="00EA55F3" w:rsidP="007F5896">
      <w:pPr>
        <w:spacing w:after="0"/>
        <w:rPr>
          <w:rFonts w:asciiTheme="majorHAnsi" w:hAnsiTheme="majorHAnsi"/>
          <w:sz w:val="24"/>
          <w:szCs w:val="24"/>
        </w:rPr>
      </w:pPr>
    </w:p>
    <w:p w14:paraId="1319A60F" w14:textId="77777777" w:rsidR="00EA55F3" w:rsidRDefault="00EA55F3" w:rsidP="007F5896">
      <w:pPr>
        <w:spacing w:after="0"/>
        <w:rPr>
          <w:rFonts w:asciiTheme="majorHAnsi" w:hAnsiTheme="majorHAnsi"/>
          <w:sz w:val="24"/>
          <w:szCs w:val="24"/>
        </w:rPr>
      </w:pPr>
      <w:r>
        <w:rPr>
          <w:rFonts w:asciiTheme="majorHAnsi" w:hAnsiTheme="majorHAnsi"/>
          <w:sz w:val="24"/>
          <w:szCs w:val="24"/>
        </w:rPr>
        <w:lastRenderedPageBreak/>
        <w:t xml:space="preserve">If members wish to self nominate, please advise the </w:t>
      </w:r>
      <w:hyperlink r:id="rId12" w:history="1">
        <w:r w:rsidR="00310EE7" w:rsidRPr="001B1201">
          <w:rPr>
            <w:rStyle w:val="Hyperlink"/>
            <w:rFonts w:asciiTheme="majorHAnsi" w:hAnsiTheme="majorHAnsi"/>
            <w:sz w:val="24"/>
            <w:szCs w:val="24"/>
          </w:rPr>
          <w:t>elections@theclarkcountynvgov.land</w:t>
        </w:r>
      </w:hyperlink>
      <w:r>
        <w:rPr>
          <w:rFonts w:asciiTheme="majorHAnsi" w:hAnsiTheme="majorHAnsi"/>
          <w:sz w:val="24"/>
          <w:szCs w:val="24"/>
        </w:rPr>
        <w:t xml:space="preserve"> or  elections@thenevadaassemblygov.land </w:t>
      </w:r>
    </w:p>
    <w:p w14:paraId="5A043A54" w14:textId="77777777" w:rsidR="005C1758" w:rsidRDefault="005C1758" w:rsidP="007F5896">
      <w:pPr>
        <w:spacing w:after="0"/>
        <w:rPr>
          <w:rFonts w:asciiTheme="majorHAnsi" w:hAnsiTheme="majorHAnsi"/>
          <w:sz w:val="24"/>
          <w:szCs w:val="24"/>
        </w:rPr>
      </w:pPr>
    </w:p>
    <w:p w14:paraId="6F3EA126" w14:textId="77777777" w:rsidR="000B047F" w:rsidRDefault="005C1758" w:rsidP="007F5896">
      <w:pPr>
        <w:spacing w:after="0"/>
        <w:rPr>
          <w:rFonts w:asciiTheme="majorHAnsi" w:hAnsiTheme="majorHAnsi"/>
          <w:sz w:val="24"/>
          <w:szCs w:val="24"/>
        </w:rPr>
      </w:pPr>
      <w:r>
        <w:rPr>
          <w:rFonts w:asciiTheme="majorHAnsi" w:hAnsiTheme="majorHAnsi"/>
          <w:sz w:val="24"/>
          <w:szCs w:val="24"/>
        </w:rPr>
        <w:t xml:space="preserve">The structure of the Role is to have a Committee for each </w:t>
      </w:r>
      <w:r w:rsidR="00BB2AD8">
        <w:rPr>
          <w:rFonts w:asciiTheme="majorHAnsi" w:hAnsiTheme="majorHAnsi"/>
          <w:sz w:val="24"/>
          <w:szCs w:val="24"/>
        </w:rPr>
        <w:t>position</w:t>
      </w:r>
      <w:r>
        <w:rPr>
          <w:rFonts w:asciiTheme="majorHAnsi" w:hAnsiTheme="majorHAnsi"/>
          <w:sz w:val="24"/>
          <w:szCs w:val="24"/>
        </w:rPr>
        <w:t xml:space="preserve">. </w:t>
      </w:r>
    </w:p>
    <w:p w14:paraId="50B91994" w14:textId="77777777" w:rsidR="005C1758" w:rsidRDefault="005C1758" w:rsidP="007F5896">
      <w:pPr>
        <w:spacing w:after="0"/>
        <w:rPr>
          <w:rFonts w:asciiTheme="majorHAnsi" w:hAnsiTheme="majorHAnsi"/>
          <w:sz w:val="24"/>
          <w:szCs w:val="24"/>
        </w:rPr>
      </w:pPr>
      <w:r>
        <w:rPr>
          <w:rFonts w:asciiTheme="majorHAnsi" w:hAnsiTheme="majorHAnsi"/>
          <w:sz w:val="24"/>
          <w:szCs w:val="24"/>
        </w:rPr>
        <w:t>Please note we have receive</w:t>
      </w:r>
      <w:r w:rsidR="00BB2AD8">
        <w:rPr>
          <w:rFonts w:asciiTheme="majorHAnsi" w:hAnsiTheme="majorHAnsi"/>
          <w:sz w:val="24"/>
          <w:szCs w:val="24"/>
        </w:rPr>
        <w:t>d nominations for Public Notary-Pam Banks, Coroner-Nader Rouhani, Shallon Bent –State Milita Commander, Mindy Robinson-Clark County Militia Liason,  Rockie Roper –State Coordinator, Ashley Painter-Coordinator, Tamara Amaral- Recording Secretary, Michelle Schmidt Treasurer, Keith Love Sheriff, Tamara Amaral- County Facilitator, Robert Lentkis- Vetting Chair, Aaron Lucey-Recording Secretary, Max Taylor-Reg Z Plates, Leanne Slusher-Ju</w:t>
      </w:r>
      <w:r w:rsidR="000B047F">
        <w:rPr>
          <w:rFonts w:asciiTheme="majorHAnsi" w:hAnsiTheme="majorHAnsi"/>
          <w:sz w:val="24"/>
          <w:szCs w:val="24"/>
        </w:rPr>
        <w:t>s</w:t>
      </w:r>
      <w:r w:rsidR="00BB2AD8">
        <w:rPr>
          <w:rFonts w:asciiTheme="majorHAnsi" w:hAnsiTheme="majorHAnsi"/>
          <w:sz w:val="24"/>
          <w:szCs w:val="24"/>
        </w:rPr>
        <w:t>tice of the Peace</w:t>
      </w:r>
      <w:r w:rsidR="000B047F">
        <w:rPr>
          <w:rFonts w:asciiTheme="majorHAnsi" w:hAnsiTheme="majorHAnsi"/>
          <w:sz w:val="24"/>
          <w:szCs w:val="24"/>
        </w:rPr>
        <w:t>(Multiple needed), Pauline White-Ombudsman</w:t>
      </w:r>
      <w:r w:rsidR="001A76A7">
        <w:rPr>
          <w:rFonts w:asciiTheme="majorHAnsi" w:hAnsiTheme="majorHAnsi"/>
          <w:sz w:val="24"/>
          <w:szCs w:val="24"/>
        </w:rPr>
        <w:t>(Multiple Needed)</w:t>
      </w:r>
      <w:r w:rsidR="000B047F">
        <w:rPr>
          <w:rFonts w:asciiTheme="majorHAnsi" w:hAnsiTheme="majorHAnsi"/>
          <w:sz w:val="24"/>
          <w:szCs w:val="24"/>
        </w:rPr>
        <w:t xml:space="preserve">, </w:t>
      </w:r>
    </w:p>
    <w:p w14:paraId="68171675" w14:textId="77777777" w:rsidR="00BB2AD8" w:rsidRDefault="00BB2AD8" w:rsidP="007F5896">
      <w:pPr>
        <w:spacing w:after="0"/>
        <w:rPr>
          <w:rFonts w:asciiTheme="majorHAnsi" w:hAnsiTheme="majorHAnsi"/>
          <w:sz w:val="24"/>
          <w:szCs w:val="24"/>
        </w:rPr>
      </w:pPr>
    </w:p>
    <w:p w14:paraId="58C58295" w14:textId="77777777" w:rsidR="000B047F" w:rsidRDefault="000B047F" w:rsidP="007F5896">
      <w:pPr>
        <w:spacing w:after="0"/>
        <w:rPr>
          <w:rFonts w:asciiTheme="majorHAnsi" w:hAnsiTheme="majorHAnsi"/>
          <w:sz w:val="24"/>
          <w:szCs w:val="24"/>
        </w:rPr>
      </w:pPr>
      <w:r>
        <w:rPr>
          <w:rFonts w:asciiTheme="majorHAnsi" w:hAnsiTheme="majorHAnsi"/>
          <w:sz w:val="24"/>
          <w:szCs w:val="24"/>
        </w:rPr>
        <w:t>All offices are for a one year term. Successive years may accumulate.</w:t>
      </w:r>
    </w:p>
    <w:p w14:paraId="2C2F868A" w14:textId="77777777" w:rsidR="00BB2AD8" w:rsidRDefault="002E4F40" w:rsidP="007F5896">
      <w:pPr>
        <w:spacing w:after="0"/>
        <w:rPr>
          <w:rFonts w:asciiTheme="majorHAnsi" w:hAnsiTheme="majorHAnsi"/>
          <w:sz w:val="24"/>
          <w:szCs w:val="24"/>
        </w:rPr>
      </w:pPr>
      <w:r>
        <w:rPr>
          <w:rFonts w:asciiTheme="majorHAnsi" w:hAnsiTheme="majorHAnsi"/>
          <w:sz w:val="24"/>
          <w:szCs w:val="24"/>
        </w:rPr>
        <w:t>-</w:t>
      </w:r>
      <w:r w:rsidR="00BB2AD8">
        <w:rPr>
          <w:rFonts w:asciiTheme="majorHAnsi" w:hAnsiTheme="majorHAnsi"/>
          <w:sz w:val="24"/>
          <w:szCs w:val="24"/>
        </w:rPr>
        <w:t>The process and method of election is nomination, posting, voting</w:t>
      </w:r>
      <w:r w:rsidR="00906B6B">
        <w:rPr>
          <w:rFonts w:asciiTheme="majorHAnsi" w:hAnsiTheme="majorHAnsi"/>
          <w:sz w:val="24"/>
          <w:szCs w:val="24"/>
        </w:rPr>
        <w:t xml:space="preserve"> day</w:t>
      </w:r>
      <w:r w:rsidR="00BB2AD8">
        <w:rPr>
          <w:rFonts w:asciiTheme="majorHAnsi" w:hAnsiTheme="majorHAnsi"/>
          <w:sz w:val="24"/>
          <w:szCs w:val="24"/>
        </w:rPr>
        <w:t xml:space="preserve">, results publishing. </w:t>
      </w:r>
    </w:p>
    <w:p w14:paraId="36493200" w14:textId="77777777" w:rsidR="00BB2AD8" w:rsidRDefault="002E4F40" w:rsidP="007F5896">
      <w:pPr>
        <w:spacing w:after="0"/>
        <w:rPr>
          <w:rFonts w:asciiTheme="majorHAnsi" w:hAnsiTheme="majorHAnsi"/>
          <w:sz w:val="24"/>
          <w:szCs w:val="24"/>
        </w:rPr>
      </w:pPr>
      <w:r>
        <w:rPr>
          <w:rFonts w:asciiTheme="majorHAnsi" w:hAnsiTheme="majorHAnsi"/>
          <w:sz w:val="24"/>
          <w:szCs w:val="24"/>
        </w:rPr>
        <w:t>-</w:t>
      </w:r>
      <w:r w:rsidR="00BB2AD8">
        <w:rPr>
          <w:rFonts w:asciiTheme="majorHAnsi" w:hAnsiTheme="majorHAnsi"/>
          <w:sz w:val="24"/>
          <w:szCs w:val="24"/>
        </w:rPr>
        <w:t>There will be a</w:t>
      </w:r>
      <w:r w:rsidR="00906B6B">
        <w:rPr>
          <w:rFonts w:asciiTheme="majorHAnsi" w:hAnsiTheme="majorHAnsi"/>
          <w:sz w:val="24"/>
          <w:szCs w:val="24"/>
        </w:rPr>
        <w:t xml:space="preserve"> published</w:t>
      </w:r>
      <w:r w:rsidR="00BB2AD8">
        <w:rPr>
          <w:rFonts w:asciiTheme="majorHAnsi" w:hAnsiTheme="majorHAnsi"/>
          <w:sz w:val="24"/>
          <w:szCs w:val="24"/>
        </w:rPr>
        <w:t xml:space="preserve"> video meeting of candidates. </w:t>
      </w:r>
    </w:p>
    <w:p w14:paraId="311009FC" w14:textId="77777777" w:rsidR="00BB2AD8" w:rsidRDefault="002E4F40" w:rsidP="007F5896">
      <w:pPr>
        <w:spacing w:after="0"/>
        <w:rPr>
          <w:rFonts w:asciiTheme="majorHAnsi" w:hAnsiTheme="majorHAnsi"/>
          <w:sz w:val="24"/>
          <w:szCs w:val="24"/>
        </w:rPr>
      </w:pPr>
      <w:r>
        <w:rPr>
          <w:rFonts w:asciiTheme="majorHAnsi" w:hAnsiTheme="majorHAnsi"/>
          <w:sz w:val="24"/>
          <w:szCs w:val="24"/>
        </w:rPr>
        <w:t>-</w:t>
      </w:r>
      <w:r w:rsidR="00BB2AD8">
        <w:rPr>
          <w:rFonts w:asciiTheme="majorHAnsi" w:hAnsiTheme="majorHAnsi"/>
          <w:sz w:val="24"/>
          <w:szCs w:val="24"/>
        </w:rPr>
        <w:t xml:space="preserve">There will be a </w:t>
      </w:r>
      <w:r w:rsidR="00906B6B">
        <w:rPr>
          <w:rFonts w:asciiTheme="majorHAnsi" w:hAnsiTheme="majorHAnsi"/>
          <w:sz w:val="24"/>
          <w:szCs w:val="24"/>
        </w:rPr>
        <w:t xml:space="preserve">live </w:t>
      </w:r>
      <w:r w:rsidR="00BB2AD8">
        <w:rPr>
          <w:rFonts w:asciiTheme="majorHAnsi" w:hAnsiTheme="majorHAnsi"/>
          <w:sz w:val="24"/>
          <w:szCs w:val="24"/>
        </w:rPr>
        <w:t>video meeting of interactive public testimony concerning the candidates</w:t>
      </w:r>
      <w:r>
        <w:rPr>
          <w:rFonts w:asciiTheme="majorHAnsi" w:hAnsiTheme="majorHAnsi"/>
          <w:sz w:val="24"/>
          <w:szCs w:val="24"/>
        </w:rPr>
        <w:t xml:space="preserve"> in which the public can bring up concerns and the candidates may respond</w:t>
      </w:r>
      <w:r w:rsidR="00BB2AD8">
        <w:rPr>
          <w:rFonts w:asciiTheme="majorHAnsi" w:hAnsiTheme="majorHAnsi"/>
          <w:sz w:val="24"/>
          <w:szCs w:val="24"/>
        </w:rPr>
        <w:t xml:space="preserve">. </w:t>
      </w:r>
    </w:p>
    <w:p w14:paraId="4F5BD62C" w14:textId="77777777" w:rsidR="00344383" w:rsidRPr="00AE7F06" w:rsidRDefault="000B047F" w:rsidP="000228D7">
      <w:pPr>
        <w:rPr>
          <w:rFonts w:ascii="Californian FB" w:hAnsi="Californian FB"/>
          <w:b/>
          <w:sz w:val="20"/>
          <w:szCs w:val="20"/>
        </w:rPr>
      </w:pPr>
      <w:r w:rsidRPr="00AE7F06">
        <w:rPr>
          <w:rFonts w:ascii="Californian FB" w:hAnsi="Californian FB"/>
          <w:b/>
          <w:sz w:val="20"/>
          <w:szCs w:val="20"/>
        </w:rPr>
        <w:t xml:space="preserve">Voting and nominations are received at </w:t>
      </w:r>
      <w:hyperlink r:id="rId13" w:history="1">
        <w:r w:rsidR="00906B6B" w:rsidRPr="00AE7F06">
          <w:rPr>
            <w:rStyle w:val="Hyperlink"/>
            <w:rFonts w:ascii="Californian FB" w:hAnsi="Californian FB"/>
            <w:b/>
            <w:sz w:val="20"/>
            <w:szCs w:val="20"/>
          </w:rPr>
          <w:t>elections@theclarkcountynvgov.land</w:t>
        </w:r>
      </w:hyperlink>
      <w:r w:rsidR="002E4F40" w:rsidRPr="00AE7F06">
        <w:rPr>
          <w:rFonts w:ascii="Californian FB" w:hAnsi="Californian FB"/>
          <w:b/>
          <w:sz w:val="20"/>
          <w:szCs w:val="20"/>
        </w:rPr>
        <w:t xml:space="preserve"> for all roles </w:t>
      </w:r>
      <w:r w:rsidR="00AE7F06" w:rsidRPr="00AE7F06">
        <w:rPr>
          <w:rFonts w:ascii="Californian FB" w:hAnsi="Californian FB"/>
          <w:b/>
          <w:sz w:val="20"/>
          <w:szCs w:val="20"/>
        </w:rPr>
        <w:t xml:space="preserve">statewide </w:t>
      </w:r>
      <w:r w:rsidR="002E4F40" w:rsidRPr="00AE7F06">
        <w:rPr>
          <w:rFonts w:ascii="Californian FB" w:hAnsi="Californian FB"/>
          <w:b/>
          <w:sz w:val="20"/>
          <w:szCs w:val="20"/>
        </w:rPr>
        <w:t>for this first election</w:t>
      </w:r>
      <w:r w:rsidR="00AE7F06">
        <w:rPr>
          <w:rFonts w:ascii="Californian FB" w:hAnsi="Californian FB"/>
          <w:b/>
          <w:sz w:val="20"/>
          <w:szCs w:val="20"/>
        </w:rPr>
        <w:t>, which will be online</w:t>
      </w:r>
      <w:r w:rsidR="002E4F40" w:rsidRPr="00AE7F06">
        <w:rPr>
          <w:rFonts w:ascii="Californian FB" w:hAnsi="Californian FB"/>
          <w:b/>
          <w:sz w:val="20"/>
          <w:szCs w:val="20"/>
        </w:rPr>
        <w:t xml:space="preserve">. </w:t>
      </w:r>
      <w:r w:rsidR="00AE7F06" w:rsidRPr="00AE7F06">
        <w:rPr>
          <w:rFonts w:ascii="Californian FB" w:hAnsi="Californian FB"/>
          <w:b/>
          <w:sz w:val="20"/>
          <w:szCs w:val="20"/>
        </w:rPr>
        <w:t xml:space="preserve">If you aren’t from Clark, you may adopt the JAMA until such time as your County adopts their own, or doesn’t, </w:t>
      </w:r>
      <w:r w:rsidR="00AE7F06">
        <w:rPr>
          <w:rFonts w:ascii="Californian FB" w:hAnsi="Californian FB"/>
          <w:b/>
          <w:sz w:val="20"/>
          <w:szCs w:val="20"/>
        </w:rPr>
        <w:t>TCCNVA</w:t>
      </w:r>
      <w:r w:rsidR="00AE7F06" w:rsidRPr="00AE7F06">
        <w:rPr>
          <w:rFonts w:ascii="Californian FB" w:hAnsi="Californian FB"/>
          <w:b/>
          <w:sz w:val="20"/>
          <w:szCs w:val="20"/>
        </w:rPr>
        <w:t xml:space="preserve"> is the only county </w:t>
      </w:r>
      <w:r w:rsidR="00AE7F06">
        <w:rPr>
          <w:rFonts w:ascii="Californian FB" w:hAnsi="Californian FB"/>
          <w:b/>
          <w:sz w:val="20"/>
          <w:szCs w:val="20"/>
        </w:rPr>
        <w:t xml:space="preserve">currently </w:t>
      </w:r>
      <w:r w:rsidR="00AE7F06" w:rsidRPr="00AE7F06">
        <w:rPr>
          <w:rFonts w:ascii="Californian FB" w:hAnsi="Californian FB"/>
          <w:b/>
          <w:sz w:val="20"/>
          <w:szCs w:val="20"/>
        </w:rPr>
        <w:t>that has a Jural Assembly at the moment and would hear any such cases at this time.</w:t>
      </w:r>
      <w:r w:rsidR="00AE7F06">
        <w:rPr>
          <w:rFonts w:ascii="Californian FB" w:hAnsi="Californian FB"/>
          <w:b/>
          <w:sz w:val="20"/>
          <w:szCs w:val="20"/>
        </w:rPr>
        <w:t xml:space="preserve"> Some of our counties don’t even have anyone on them so it’s going to be a while before counties will be able to populate their county to the point of having a jural assembly and any ASN may request that a standing County Jural Assembly may hear a case.  </w:t>
      </w:r>
      <w:r w:rsidR="00AE7F06" w:rsidRPr="00AE7F06">
        <w:rPr>
          <w:rFonts w:ascii="Californian FB" w:hAnsi="Californian FB"/>
          <w:b/>
          <w:sz w:val="20"/>
          <w:szCs w:val="20"/>
        </w:rPr>
        <w:t xml:space="preserve">  </w:t>
      </w:r>
      <w:r w:rsidR="00AE7F06">
        <w:rPr>
          <w:rFonts w:ascii="Californian FB" w:hAnsi="Californian FB"/>
          <w:b/>
          <w:sz w:val="20"/>
          <w:szCs w:val="20"/>
        </w:rPr>
        <w:t>The om</w:t>
      </w:r>
      <w:r w:rsidR="00031908">
        <w:rPr>
          <w:rFonts w:ascii="Californian FB" w:hAnsi="Californian FB"/>
          <w:b/>
          <w:sz w:val="20"/>
          <w:szCs w:val="20"/>
        </w:rPr>
        <w:t>b</w:t>
      </w:r>
      <w:r w:rsidR="00AE7F06">
        <w:rPr>
          <w:rFonts w:ascii="Californian FB" w:hAnsi="Californian FB"/>
          <w:b/>
          <w:sz w:val="20"/>
          <w:szCs w:val="20"/>
        </w:rPr>
        <w:t>udsman service is for anyone in the state since we have that as a service of Model County from PKTF.</w:t>
      </w:r>
    </w:p>
    <w:p w14:paraId="113436B8" w14:textId="77777777" w:rsidR="00906B6B" w:rsidRDefault="00906B6B" w:rsidP="000228D7">
      <w:pPr>
        <w:rPr>
          <w:rFonts w:ascii="Californian FB" w:hAnsi="Californian FB"/>
          <w:b/>
          <w:sz w:val="28"/>
          <w:szCs w:val="28"/>
        </w:rPr>
      </w:pPr>
      <w:r>
        <w:rPr>
          <w:rFonts w:ascii="Californian FB" w:hAnsi="Californian FB"/>
          <w:b/>
          <w:sz w:val="28"/>
          <w:szCs w:val="28"/>
        </w:rPr>
        <w:t xml:space="preserve">              Nominations are now being taken and until June 1</w:t>
      </w:r>
      <w:r w:rsidR="002E4F40">
        <w:rPr>
          <w:rFonts w:ascii="Californian FB" w:hAnsi="Californian FB"/>
          <w:b/>
          <w:sz w:val="28"/>
          <w:szCs w:val="28"/>
        </w:rPr>
        <w:t>5</w:t>
      </w:r>
      <w:r>
        <w:rPr>
          <w:rFonts w:ascii="Californian FB" w:hAnsi="Californian FB"/>
          <w:b/>
          <w:sz w:val="28"/>
          <w:szCs w:val="28"/>
        </w:rPr>
        <w:t>,</w:t>
      </w:r>
      <w:r w:rsidR="002E4F40">
        <w:rPr>
          <w:rFonts w:ascii="Californian FB" w:hAnsi="Californian FB"/>
          <w:b/>
          <w:sz w:val="28"/>
          <w:szCs w:val="28"/>
        </w:rPr>
        <w:t xml:space="preserve"> </w:t>
      </w:r>
      <w:r>
        <w:rPr>
          <w:rFonts w:ascii="Californian FB" w:hAnsi="Californian FB"/>
          <w:b/>
          <w:sz w:val="28"/>
          <w:szCs w:val="28"/>
        </w:rPr>
        <w:t>2025</w:t>
      </w:r>
    </w:p>
    <w:p w14:paraId="1B23F76E" w14:textId="77777777" w:rsidR="00310EE7" w:rsidRDefault="00310EE7" w:rsidP="000228D7">
      <w:pPr>
        <w:rPr>
          <w:rFonts w:ascii="Californian FB" w:hAnsi="Californian FB"/>
          <w:b/>
          <w:sz w:val="28"/>
          <w:szCs w:val="28"/>
        </w:rPr>
      </w:pPr>
      <w:r>
        <w:rPr>
          <w:rFonts w:ascii="Californian FB" w:hAnsi="Californian FB"/>
          <w:b/>
          <w:sz w:val="28"/>
          <w:szCs w:val="28"/>
        </w:rPr>
        <w:t xml:space="preserve">                        Elections are June 17, 2025 location TBD.</w:t>
      </w:r>
    </w:p>
    <w:p w14:paraId="4DD7EE7B" w14:textId="77777777" w:rsidR="00310EE7" w:rsidRDefault="00310EE7" w:rsidP="000228D7">
      <w:pPr>
        <w:rPr>
          <w:rFonts w:ascii="Californian FB" w:hAnsi="Californian FB"/>
          <w:b/>
          <w:sz w:val="28"/>
          <w:szCs w:val="28"/>
        </w:rPr>
      </w:pPr>
      <w:r>
        <w:rPr>
          <w:rFonts w:ascii="Californian FB" w:hAnsi="Californian FB"/>
          <w:b/>
          <w:sz w:val="28"/>
          <w:szCs w:val="28"/>
        </w:rPr>
        <w:t>If you accept the nomination and/or election please:</w:t>
      </w:r>
    </w:p>
    <w:p w14:paraId="6FE4D560" w14:textId="77777777" w:rsidR="00310EE7" w:rsidRDefault="00310EE7" w:rsidP="00310EE7">
      <w:pPr>
        <w:pStyle w:val="ListParagraph"/>
        <w:numPr>
          <w:ilvl w:val="0"/>
          <w:numId w:val="6"/>
        </w:numPr>
        <w:rPr>
          <w:rFonts w:ascii="Californian FB" w:hAnsi="Californian FB"/>
          <w:b/>
          <w:sz w:val="28"/>
          <w:szCs w:val="28"/>
        </w:rPr>
      </w:pPr>
      <w:r>
        <w:rPr>
          <w:rFonts w:ascii="Californian FB" w:hAnsi="Californian FB"/>
          <w:b/>
          <w:sz w:val="28"/>
          <w:szCs w:val="28"/>
        </w:rPr>
        <w:t>S</w:t>
      </w:r>
      <w:r w:rsidRPr="00310EE7">
        <w:rPr>
          <w:rFonts w:ascii="Californian FB" w:hAnsi="Californian FB"/>
          <w:b/>
          <w:sz w:val="28"/>
          <w:szCs w:val="28"/>
        </w:rPr>
        <w:t xml:space="preserve">ubmit your signed jural assembly agreement, </w:t>
      </w:r>
    </w:p>
    <w:p w14:paraId="38DAA4E8" w14:textId="77777777" w:rsidR="00310EE7" w:rsidRDefault="00310EE7" w:rsidP="00310EE7">
      <w:pPr>
        <w:pStyle w:val="ListParagraph"/>
        <w:numPr>
          <w:ilvl w:val="0"/>
          <w:numId w:val="6"/>
        </w:numPr>
        <w:rPr>
          <w:rFonts w:ascii="Californian FB" w:hAnsi="Californian FB"/>
          <w:b/>
          <w:sz w:val="28"/>
          <w:szCs w:val="28"/>
        </w:rPr>
      </w:pPr>
      <w:r>
        <w:rPr>
          <w:rFonts w:ascii="Californian FB" w:hAnsi="Californian FB"/>
          <w:b/>
          <w:sz w:val="28"/>
          <w:szCs w:val="28"/>
        </w:rPr>
        <w:t>Y</w:t>
      </w:r>
      <w:r w:rsidRPr="00310EE7">
        <w:rPr>
          <w:rFonts w:ascii="Californian FB" w:hAnsi="Californian FB"/>
          <w:b/>
          <w:sz w:val="28"/>
          <w:szCs w:val="28"/>
        </w:rPr>
        <w:t xml:space="preserve">our validation you are on LRO </w:t>
      </w:r>
    </w:p>
    <w:p w14:paraId="36F53AD0" w14:textId="77777777" w:rsidR="00310EE7" w:rsidRDefault="00310EE7" w:rsidP="00310EE7">
      <w:pPr>
        <w:pStyle w:val="ListParagraph"/>
        <w:numPr>
          <w:ilvl w:val="0"/>
          <w:numId w:val="6"/>
        </w:numPr>
        <w:rPr>
          <w:rFonts w:ascii="Californian FB" w:hAnsi="Californian FB"/>
          <w:b/>
          <w:sz w:val="28"/>
          <w:szCs w:val="28"/>
        </w:rPr>
      </w:pPr>
      <w:r w:rsidRPr="00310EE7">
        <w:rPr>
          <w:rFonts w:ascii="Californian FB" w:hAnsi="Californian FB"/>
          <w:b/>
          <w:sz w:val="28"/>
          <w:szCs w:val="28"/>
        </w:rPr>
        <w:t xml:space="preserve"> </w:t>
      </w:r>
      <w:r>
        <w:rPr>
          <w:rFonts w:ascii="Californian FB" w:hAnsi="Californian FB"/>
          <w:b/>
          <w:sz w:val="28"/>
          <w:szCs w:val="28"/>
        </w:rPr>
        <w:t>Your video bio or your written bio.</w:t>
      </w:r>
    </w:p>
    <w:p w14:paraId="78DE11EE" w14:textId="77777777" w:rsidR="00310EE7" w:rsidRPr="00310EE7" w:rsidRDefault="00310EE7" w:rsidP="00310EE7">
      <w:pPr>
        <w:rPr>
          <w:rFonts w:ascii="Californian FB" w:hAnsi="Californian FB"/>
          <w:b/>
          <w:sz w:val="28"/>
          <w:szCs w:val="28"/>
        </w:rPr>
      </w:pPr>
      <w:r>
        <w:rPr>
          <w:rFonts w:ascii="Californian FB" w:hAnsi="Californian FB"/>
          <w:b/>
          <w:sz w:val="28"/>
          <w:szCs w:val="28"/>
        </w:rPr>
        <w:lastRenderedPageBreak/>
        <w:t>Posted May 19, 2025.</w:t>
      </w:r>
    </w:p>
    <w:p w14:paraId="7A62C587" w14:textId="77777777" w:rsidR="000228D7" w:rsidRDefault="000228D7" w:rsidP="00F44FAE">
      <w:pPr>
        <w:rPr>
          <w:rFonts w:ascii="Californian FB" w:hAnsi="Californian FB"/>
          <w:sz w:val="18"/>
          <w:szCs w:val="18"/>
        </w:rPr>
      </w:pPr>
    </w:p>
    <w:p w14:paraId="3A40C5CD" w14:textId="77777777" w:rsidR="00CE46A8" w:rsidRDefault="00CE46A8" w:rsidP="00F44FAE">
      <w:pPr>
        <w:rPr>
          <w:rFonts w:ascii="Copperplate Gothic Light" w:hAnsi="Copperplate Gothic Light"/>
          <w:sz w:val="28"/>
          <w:szCs w:val="28"/>
        </w:rPr>
      </w:pPr>
      <w:r w:rsidRPr="00622B26">
        <w:rPr>
          <w:rFonts w:ascii="Copperplate Gothic Light" w:hAnsi="Copperplate Gothic Light"/>
          <w:sz w:val="28"/>
          <w:szCs w:val="28"/>
        </w:rPr>
        <w:t>Conc</w:t>
      </w:r>
      <w:r>
        <w:rPr>
          <w:rFonts w:ascii="Copperplate Gothic Light" w:hAnsi="Copperplate Gothic Light"/>
          <w:sz w:val="28"/>
          <w:szCs w:val="28"/>
        </w:rPr>
        <w:t>erning Training</w:t>
      </w:r>
    </w:p>
    <w:p w14:paraId="61F129C1" w14:textId="77777777" w:rsidR="00310EE7" w:rsidRDefault="00310EE7" w:rsidP="00F44FAE">
      <w:pPr>
        <w:rPr>
          <w:rFonts w:ascii="Copperplate Gothic Light" w:hAnsi="Copperplate Gothic Light"/>
          <w:sz w:val="28"/>
          <w:szCs w:val="28"/>
        </w:rPr>
      </w:pPr>
      <w:r>
        <w:rPr>
          <w:rFonts w:ascii="Californian FB" w:hAnsi="Californian FB"/>
          <w:sz w:val="18"/>
          <w:szCs w:val="18"/>
        </w:rPr>
        <w:t xml:space="preserve">Please find  training information for all positions at       </w:t>
      </w:r>
      <w:r w:rsidRPr="00310EE7">
        <w:rPr>
          <w:rFonts w:ascii="Californian FB" w:hAnsi="Californian FB"/>
          <w:sz w:val="18"/>
          <w:szCs w:val="18"/>
        </w:rPr>
        <w:t xml:space="preserve">https://rcinnsight.com/ </w:t>
      </w:r>
      <w:r>
        <w:rPr>
          <w:rFonts w:ascii="Californian FB" w:hAnsi="Californian FB"/>
          <w:sz w:val="18"/>
          <w:szCs w:val="18"/>
        </w:rPr>
        <w:t xml:space="preserve">      trainnevada    Password@1234 </w:t>
      </w:r>
      <w:r>
        <w:rPr>
          <w:rFonts w:ascii="Copperplate Gothic Light" w:hAnsi="Copperplate Gothic Light"/>
          <w:sz w:val="28"/>
          <w:szCs w:val="28"/>
        </w:rPr>
        <w:t xml:space="preserve"> </w:t>
      </w:r>
    </w:p>
    <w:p w14:paraId="7BDBBA9C" w14:textId="77777777" w:rsidR="00CE46A8" w:rsidRPr="004B2AD2" w:rsidRDefault="00CE46A8" w:rsidP="00F44FAE">
      <w:pPr>
        <w:rPr>
          <w:rFonts w:ascii="Californian FB" w:hAnsi="Californian FB"/>
          <w:sz w:val="18"/>
          <w:szCs w:val="18"/>
        </w:rPr>
      </w:pPr>
    </w:p>
    <w:p w14:paraId="3792E949" w14:textId="77777777" w:rsidR="00622B26" w:rsidRPr="00622B26" w:rsidRDefault="00622B26" w:rsidP="00622B26">
      <w:pPr>
        <w:rPr>
          <w:rFonts w:ascii="Copperplate Gothic Light" w:hAnsi="Copperplate Gothic Light"/>
          <w:sz w:val="28"/>
          <w:szCs w:val="28"/>
        </w:rPr>
      </w:pPr>
      <w:r w:rsidRPr="00622B26">
        <w:rPr>
          <w:rFonts w:ascii="Copperplate Gothic Light" w:hAnsi="Copperplate Gothic Light"/>
          <w:sz w:val="28"/>
          <w:szCs w:val="28"/>
        </w:rPr>
        <w:t>Concerning Recording New Members</w:t>
      </w:r>
      <w:r w:rsidR="00344383">
        <w:rPr>
          <w:rFonts w:ascii="Copperplate Gothic Light" w:hAnsi="Copperplate Gothic Light"/>
          <w:sz w:val="28"/>
          <w:szCs w:val="28"/>
        </w:rPr>
        <w:t xml:space="preserve"> &amp; Assistance With LRO</w:t>
      </w:r>
    </w:p>
    <w:p w14:paraId="1A0C5DAE" w14:textId="77777777" w:rsidR="00D064A2" w:rsidRDefault="00622B26" w:rsidP="00622B26">
      <w:pPr>
        <w:rPr>
          <w:rFonts w:ascii="Californian FB" w:hAnsi="Californian FB"/>
          <w:sz w:val="20"/>
          <w:szCs w:val="20"/>
        </w:rPr>
      </w:pPr>
      <w:r w:rsidRPr="002C5239">
        <w:rPr>
          <w:rFonts w:ascii="Copperplate Gothic Light" w:hAnsi="Copperplate Gothic Light"/>
          <w:sz w:val="20"/>
          <w:szCs w:val="20"/>
        </w:rPr>
        <w:t xml:space="preserve">   </w:t>
      </w:r>
      <w:r w:rsidR="002C5239" w:rsidRPr="002C5239">
        <w:rPr>
          <w:rFonts w:asciiTheme="majorHAnsi" w:hAnsiTheme="majorHAnsi"/>
          <w:sz w:val="20"/>
          <w:szCs w:val="20"/>
        </w:rPr>
        <w:t xml:space="preserve">On May 29, Rockie stated in a meeting that recording secretaries need to assist him with the listserve and also sending new ASN to the outreach email So they can be </w:t>
      </w:r>
      <w:r w:rsidR="00D064A2" w:rsidRPr="002C5239">
        <w:rPr>
          <w:rFonts w:asciiTheme="majorHAnsi" w:hAnsiTheme="majorHAnsi"/>
          <w:sz w:val="20"/>
          <w:szCs w:val="20"/>
        </w:rPr>
        <w:t>on boarded</w:t>
      </w:r>
      <w:r w:rsidR="002C5239" w:rsidRPr="002C5239">
        <w:rPr>
          <w:rFonts w:asciiTheme="majorHAnsi" w:hAnsiTheme="majorHAnsi"/>
          <w:sz w:val="20"/>
          <w:szCs w:val="20"/>
        </w:rPr>
        <w:t xml:space="preserve"> to the county and the state assembly.</w:t>
      </w:r>
      <w:r w:rsidR="002C5239" w:rsidRPr="002C5239">
        <w:rPr>
          <w:rFonts w:ascii="Copperplate Gothic Light" w:hAnsi="Copperplate Gothic Light"/>
          <w:sz w:val="20"/>
          <w:szCs w:val="20"/>
        </w:rPr>
        <w:t xml:space="preserve">  </w:t>
      </w:r>
      <w:r w:rsidRPr="002C5239">
        <w:rPr>
          <w:rFonts w:ascii="Californian FB" w:hAnsi="Californian FB"/>
          <w:sz w:val="20"/>
          <w:szCs w:val="20"/>
        </w:rPr>
        <w:t xml:space="preserve">Your right to Assemble is violated when you are denied any assembly </w:t>
      </w:r>
      <w:r w:rsidR="00C22F4C" w:rsidRPr="002C5239">
        <w:rPr>
          <w:rFonts w:ascii="Californian FB" w:hAnsi="Californian FB"/>
          <w:sz w:val="20"/>
          <w:szCs w:val="20"/>
        </w:rPr>
        <w:t xml:space="preserve">of other Nationals </w:t>
      </w:r>
      <w:r w:rsidRPr="002C5239">
        <w:rPr>
          <w:rFonts w:ascii="Californian FB" w:hAnsi="Californian FB"/>
          <w:sz w:val="20"/>
          <w:szCs w:val="20"/>
        </w:rPr>
        <w:t xml:space="preserve">in your county or state. </w:t>
      </w:r>
      <w:r w:rsidR="00B0506F" w:rsidRPr="002C5239">
        <w:rPr>
          <w:rFonts w:ascii="Californian FB" w:hAnsi="Californian FB"/>
          <w:sz w:val="20"/>
          <w:szCs w:val="20"/>
        </w:rPr>
        <w:t>So,</w:t>
      </w:r>
      <w:r w:rsidRPr="002C5239">
        <w:rPr>
          <w:rFonts w:ascii="Californian FB" w:hAnsi="Californian FB"/>
          <w:sz w:val="20"/>
          <w:szCs w:val="20"/>
        </w:rPr>
        <w:t xml:space="preserve"> we please ask recording secretaries to connect new members with a quick email to </w:t>
      </w:r>
    </w:p>
    <w:p w14:paraId="67728C9D" w14:textId="77777777" w:rsidR="002C5239" w:rsidRPr="002C5239" w:rsidRDefault="00D064A2" w:rsidP="00622B26">
      <w:pPr>
        <w:rPr>
          <w:rFonts w:ascii="Californian FB" w:hAnsi="Californian FB"/>
          <w:sz w:val="20"/>
          <w:szCs w:val="20"/>
        </w:rPr>
      </w:pPr>
      <w:r>
        <w:rPr>
          <w:rFonts w:ascii="Californian FB" w:hAnsi="Californian FB"/>
          <w:sz w:val="20"/>
          <w:szCs w:val="20"/>
        </w:rPr>
        <w:t xml:space="preserve">                                                            </w:t>
      </w:r>
      <w:r w:rsidR="00622B26" w:rsidRPr="002C5239">
        <w:rPr>
          <w:rFonts w:ascii="Californian FB" w:hAnsi="Californian FB"/>
          <w:sz w:val="20"/>
          <w:szCs w:val="20"/>
        </w:rPr>
        <w:t>outreach</w:t>
      </w:r>
      <w:r>
        <w:rPr>
          <w:rFonts w:ascii="Californian FB" w:hAnsi="Californian FB"/>
          <w:sz w:val="20"/>
          <w:szCs w:val="20"/>
        </w:rPr>
        <w:t>@theclarkcountynevadagov.land</w:t>
      </w:r>
      <w:r w:rsidR="00622B26" w:rsidRPr="002C5239">
        <w:rPr>
          <w:rFonts w:ascii="Californian FB" w:hAnsi="Californian FB"/>
          <w:sz w:val="20"/>
          <w:szCs w:val="20"/>
        </w:rPr>
        <w:t xml:space="preserve"> </w:t>
      </w:r>
    </w:p>
    <w:p w14:paraId="308949EA" w14:textId="77777777" w:rsidR="00622B26" w:rsidRPr="002C5239" w:rsidRDefault="00622B26" w:rsidP="00622B26">
      <w:pPr>
        <w:rPr>
          <w:rFonts w:ascii="Californian FB" w:hAnsi="Californian FB"/>
          <w:sz w:val="20"/>
          <w:szCs w:val="20"/>
        </w:rPr>
      </w:pPr>
      <w:r w:rsidRPr="002C5239">
        <w:rPr>
          <w:rFonts w:ascii="Californian FB" w:hAnsi="Californian FB"/>
          <w:sz w:val="20"/>
          <w:szCs w:val="20"/>
        </w:rPr>
        <w:t xml:space="preserve">so there is a point of contact. Please note you will be placed on the email list as you are a fiduciary, and we have an obligation under public duty to inform you. </w:t>
      </w:r>
    </w:p>
    <w:p w14:paraId="1DE5588C" w14:textId="77777777" w:rsidR="00633D0D" w:rsidRDefault="00633D0D" w:rsidP="00622B26">
      <w:pPr>
        <w:rPr>
          <w:rFonts w:ascii="Copperplate Gothic Light" w:hAnsi="Copperplate Gothic Light"/>
          <w:sz w:val="28"/>
          <w:szCs w:val="28"/>
        </w:rPr>
      </w:pPr>
      <w:r w:rsidRPr="00633D0D">
        <w:rPr>
          <w:rFonts w:ascii="Copperplate Gothic Light" w:hAnsi="Copperplate Gothic Light"/>
          <w:sz w:val="28"/>
          <w:szCs w:val="28"/>
        </w:rPr>
        <w:t>PKTF Communication</w:t>
      </w:r>
    </w:p>
    <w:p w14:paraId="0282B1BA" w14:textId="77777777" w:rsidR="00633D0D" w:rsidRPr="007F5896" w:rsidRDefault="007F5896" w:rsidP="00622B26">
      <w:pPr>
        <w:rPr>
          <w:rFonts w:asciiTheme="majorHAnsi" w:hAnsiTheme="majorHAnsi"/>
        </w:rPr>
      </w:pPr>
      <w:r w:rsidRPr="007F5896">
        <w:rPr>
          <w:rFonts w:asciiTheme="majorHAnsi" w:hAnsiTheme="majorHAnsi"/>
        </w:rPr>
        <w:t>https://pktfnews.org/</w:t>
      </w:r>
    </w:p>
    <w:p w14:paraId="6AE8EF41" w14:textId="77777777" w:rsidR="00622B26" w:rsidRPr="00622B26" w:rsidRDefault="00622B26" w:rsidP="00622B26">
      <w:pPr>
        <w:rPr>
          <w:rFonts w:ascii="Copperplate Gothic Light" w:hAnsi="Copperplate Gothic Light"/>
          <w:sz w:val="28"/>
          <w:szCs w:val="28"/>
        </w:rPr>
      </w:pPr>
      <w:r w:rsidRPr="00622B26">
        <w:rPr>
          <w:rFonts w:ascii="Copperplate Gothic Light" w:hAnsi="Copperplate Gothic Light"/>
          <w:sz w:val="28"/>
          <w:szCs w:val="28"/>
        </w:rPr>
        <w:t>Concerning Jurisdiction: Union State &amp; International State</w:t>
      </w:r>
    </w:p>
    <w:p w14:paraId="052F83C9" w14:textId="77777777" w:rsidR="0060361F" w:rsidRDefault="0060361F" w:rsidP="0060361F">
      <w:pPr>
        <w:spacing w:after="0" w:line="240" w:lineRule="auto"/>
        <w:rPr>
          <w:rFonts w:ascii="Californian FB" w:hAnsi="Californian FB"/>
          <w:color w:val="000000"/>
          <w:sz w:val="18"/>
          <w:szCs w:val="18"/>
          <w:shd w:val="clear" w:color="auto" w:fill="FFFFFF"/>
        </w:rPr>
      </w:pPr>
    </w:p>
    <w:p w14:paraId="0ADF611B" w14:textId="77777777" w:rsidR="00622B26" w:rsidRDefault="003F58E1" w:rsidP="0060361F">
      <w:pPr>
        <w:spacing w:after="0" w:line="240" w:lineRule="auto"/>
        <w:rPr>
          <w:rFonts w:ascii="Californian FB" w:hAnsi="Californian FB"/>
          <w:sz w:val="18"/>
          <w:szCs w:val="18"/>
        </w:rPr>
      </w:pPr>
      <w:hyperlink r:id="rId14" w:history="1">
        <w:r w:rsidRPr="007A2B13">
          <w:rPr>
            <w:rStyle w:val="Hyperlink"/>
            <w:rFonts w:ascii="Californian FB" w:hAnsi="Californian FB"/>
            <w:sz w:val="18"/>
            <w:szCs w:val="18"/>
          </w:rPr>
          <w:t>https://annavonreitz.com/guidanceforassemblies.pdf</w:t>
        </w:r>
      </w:hyperlink>
    </w:p>
    <w:p w14:paraId="369D0D4B" w14:textId="77777777" w:rsidR="00622B26" w:rsidRDefault="00622B26" w:rsidP="0060361F">
      <w:pPr>
        <w:spacing w:after="0" w:line="240" w:lineRule="auto"/>
        <w:rPr>
          <w:rFonts w:ascii="Californian FB" w:hAnsi="Californian FB"/>
          <w:sz w:val="18"/>
          <w:szCs w:val="18"/>
        </w:rPr>
      </w:pPr>
    </w:p>
    <w:p w14:paraId="4213D0D6" w14:textId="77777777" w:rsidR="00622B26" w:rsidRPr="0060361F" w:rsidRDefault="00622B26" w:rsidP="0060361F">
      <w:pPr>
        <w:spacing w:after="0" w:line="240" w:lineRule="auto"/>
        <w:rPr>
          <w:rFonts w:ascii="Californian FB" w:hAnsi="Californian FB"/>
          <w:sz w:val="18"/>
          <w:szCs w:val="18"/>
        </w:rPr>
      </w:pPr>
      <w:r>
        <w:rPr>
          <w:rFonts w:ascii="Californian FB" w:hAnsi="Californian FB"/>
          <w:noProof/>
          <w:sz w:val="18"/>
          <w:szCs w:val="18"/>
        </w:rPr>
        <w:lastRenderedPageBreak/>
        <w:drawing>
          <wp:inline distT="0" distB="0" distL="0" distR="0" wp14:anchorId="0C930C30" wp14:editId="00473F7E">
            <wp:extent cx="4629150" cy="192405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4629150" cy="1924050"/>
                    </a:xfrm>
                    <a:prstGeom prst="rect">
                      <a:avLst/>
                    </a:prstGeom>
                    <a:noFill/>
                    <a:ln w="9525">
                      <a:noFill/>
                      <a:miter lim="800000"/>
                      <a:headEnd/>
                      <a:tailEnd/>
                    </a:ln>
                  </pic:spPr>
                </pic:pic>
              </a:graphicData>
            </a:graphic>
          </wp:inline>
        </w:drawing>
      </w:r>
    </w:p>
    <w:p w14:paraId="0D3F6C60" w14:textId="77777777" w:rsidR="002A6752" w:rsidRDefault="002A6752" w:rsidP="00F44FAE">
      <w:pPr>
        <w:rPr>
          <w:rFonts w:ascii="Californian FB" w:hAnsi="Californian FB"/>
          <w:sz w:val="18"/>
          <w:szCs w:val="18"/>
        </w:rPr>
      </w:pPr>
      <w:r>
        <w:rPr>
          <w:rFonts w:ascii="Californian FB" w:hAnsi="Californian FB"/>
          <w:sz w:val="18"/>
          <w:szCs w:val="18"/>
        </w:rPr>
        <w:t xml:space="preserve"> </w:t>
      </w:r>
    </w:p>
    <w:p w14:paraId="552D4F0E" w14:textId="77777777" w:rsidR="00AE7F06" w:rsidRDefault="00AE7F06" w:rsidP="00CA0512">
      <w:pPr>
        <w:rPr>
          <w:rFonts w:ascii="Copperplate Gothic Light" w:hAnsi="Copperplate Gothic Light"/>
          <w:sz w:val="28"/>
          <w:szCs w:val="28"/>
        </w:rPr>
      </w:pPr>
    </w:p>
    <w:p w14:paraId="463E9E0F" w14:textId="77777777" w:rsidR="001E4462" w:rsidRDefault="001E4462" w:rsidP="00F749AC">
      <w:pPr>
        <w:ind w:left="360"/>
        <w:rPr>
          <w:rFonts w:ascii="Helvetica Neue" w:hAnsi="Helvetica Neue"/>
          <w:b/>
          <w:sz w:val="16"/>
          <w:szCs w:val="16"/>
          <w:u w:val="single"/>
        </w:rPr>
      </w:pPr>
    </w:p>
    <w:p w14:paraId="6B427459" w14:textId="77777777" w:rsidR="001E4462" w:rsidRDefault="001E4462" w:rsidP="00CA0512">
      <w:pPr>
        <w:rPr>
          <w:rFonts w:ascii="Copperplate Gothic Light" w:hAnsi="Copperplate Gothic Light"/>
          <w:sz w:val="28"/>
          <w:szCs w:val="28"/>
        </w:rPr>
      </w:pPr>
      <w:r>
        <w:rPr>
          <w:rFonts w:ascii="Copperplate Gothic Light" w:hAnsi="Copperplate Gothic Light"/>
          <w:sz w:val="28"/>
          <w:szCs w:val="28"/>
        </w:rPr>
        <w:t xml:space="preserve">American </w:t>
      </w:r>
      <w:r w:rsidR="008141AC">
        <w:rPr>
          <w:rFonts w:ascii="Copperplate Gothic Light" w:hAnsi="Copperplate Gothic Light"/>
          <w:sz w:val="28"/>
          <w:szCs w:val="28"/>
        </w:rPr>
        <w:t xml:space="preserve"> </w:t>
      </w:r>
      <w:r>
        <w:rPr>
          <w:rFonts w:ascii="Copperplate Gothic Light" w:hAnsi="Copperplate Gothic Light"/>
          <w:sz w:val="28"/>
          <w:szCs w:val="28"/>
        </w:rPr>
        <w:t xml:space="preserve">State  National &amp;  State National </w:t>
      </w:r>
      <w:r w:rsidR="00AD6C14">
        <w:rPr>
          <w:rFonts w:ascii="Copperplate Gothic Light" w:hAnsi="Copperplate Gothic Light"/>
          <w:sz w:val="28"/>
          <w:szCs w:val="28"/>
        </w:rPr>
        <w:t xml:space="preserve"> </w:t>
      </w:r>
    </w:p>
    <w:p w14:paraId="6F765E6F" w14:textId="77777777" w:rsidR="00EE650C" w:rsidRPr="00EE650C" w:rsidRDefault="00EE650C" w:rsidP="00CA0512">
      <w:pPr>
        <w:rPr>
          <w:rFonts w:ascii="Californian FB" w:hAnsi="Californian FB"/>
          <w:sz w:val="28"/>
          <w:szCs w:val="28"/>
        </w:rPr>
      </w:pPr>
      <w:r>
        <w:rPr>
          <w:rFonts w:ascii="Californian FB" w:hAnsi="Californian FB"/>
          <w:noProof/>
          <w:sz w:val="28"/>
          <w:szCs w:val="28"/>
        </w:rPr>
        <w:lastRenderedPageBreak/>
        <w:drawing>
          <wp:inline distT="0" distB="0" distL="0" distR="0" wp14:anchorId="485B8523" wp14:editId="7A0F6AAD">
            <wp:extent cx="4467225" cy="3676650"/>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4467225" cy="3676650"/>
                    </a:xfrm>
                    <a:prstGeom prst="rect">
                      <a:avLst/>
                    </a:prstGeom>
                    <a:noFill/>
                    <a:ln w="9525">
                      <a:noFill/>
                      <a:miter lim="800000"/>
                      <a:headEnd/>
                      <a:tailEnd/>
                    </a:ln>
                  </pic:spPr>
                </pic:pic>
              </a:graphicData>
            </a:graphic>
          </wp:inline>
        </w:drawing>
      </w:r>
    </w:p>
    <w:p w14:paraId="2B11BBF1" w14:textId="77777777" w:rsidR="003A1910" w:rsidRPr="00031908" w:rsidRDefault="00F44FAE" w:rsidP="00F53D51">
      <w:pPr>
        <w:rPr>
          <w:rFonts w:ascii="Californian FB" w:hAnsi="Californian FB"/>
          <w:sz w:val="18"/>
          <w:szCs w:val="18"/>
        </w:rPr>
      </w:pPr>
      <w:r>
        <w:rPr>
          <w:rFonts w:ascii="Californian FB" w:hAnsi="Californian FB"/>
          <w:sz w:val="18"/>
          <w:szCs w:val="18"/>
        </w:rPr>
        <w:t xml:space="preserve">      </w:t>
      </w:r>
    </w:p>
    <w:p w14:paraId="6263CA84" w14:textId="77777777" w:rsidR="001347DE" w:rsidRPr="00EA55F3" w:rsidRDefault="001347DE" w:rsidP="00CA0512">
      <w:pPr>
        <w:rPr>
          <w:rFonts w:cstheme="minorHAnsi"/>
          <w:sz w:val="28"/>
          <w:szCs w:val="28"/>
        </w:rPr>
      </w:pPr>
    </w:p>
    <w:p w14:paraId="295D0C1C" w14:textId="77777777" w:rsidR="003A1910" w:rsidRDefault="003A1910" w:rsidP="00CA0512">
      <w:pPr>
        <w:rPr>
          <w:rFonts w:ascii="Californian FB" w:hAnsi="Californian FB"/>
          <w:sz w:val="18"/>
          <w:szCs w:val="18"/>
        </w:rPr>
      </w:pPr>
      <w:r>
        <w:rPr>
          <w:rFonts w:ascii="Copperplate Gothic Light" w:hAnsi="Copperplate Gothic Light"/>
          <w:sz w:val="28"/>
          <w:szCs w:val="28"/>
        </w:rPr>
        <w:t xml:space="preserve">Law Education </w:t>
      </w:r>
      <w:r w:rsidR="00C20448">
        <w:rPr>
          <w:rFonts w:ascii="Copperplate Gothic Light" w:hAnsi="Copperplate Gothic Light"/>
          <w:sz w:val="28"/>
          <w:szCs w:val="28"/>
        </w:rPr>
        <w:t>&amp;</w:t>
      </w:r>
      <w:r>
        <w:rPr>
          <w:rFonts w:ascii="Copperplate Gothic Light" w:hAnsi="Copperplate Gothic Light"/>
          <w:sz w:val="28"/>
          <w:szCs w:val="28"/>
        </w:rPr>
        <w:t xml:space="preserve"> Related Lawful Justice</w:t>
      </w:r>
    </w:p>
    <w:p w14:paraId="71A6660F" w14:textId="77777777" w:rsidR="00C20448" w:rsidRDefault="00C20448" w:rsidP="00C20448">
      <w:pPr>
        <w:pStyle w:val="NormalWeb"/>
        <w:shd w:val="clear" w:color="auto" w:fill="FFFFFF"/>
        <w:spacing w:before="0" w:beforeAutospacing="0" w:after="0" w:afterAutospacing="0"/>
        <w:rPr>
          <w:rFonts w:ascii="High Tower Text" w:hAnsi="High Tower Text" w:cs="Helvetica"/>
          <w:color w:val="000000"/>
          <w:sz w:val="27"/>
          <w:szCs w:val="27"/>
        </w:rPr>
      </w:pPr>
      <w:r>
        <w:rPr>
          <w:rFonts w:ascii="High Tower Text" w:hAnsi="High Tower Text" w:cs="Helvetica"/>
          <w:color w:val="000000"/>
          <w:sz w:val="27"/>
          <w:szCs w:val="27"/>
        </w:rPr>
        <w:t xml:space="preserve">Law education vault with forms and examples for filing various dejuere and defacto documents. </w:t>
      </w:r>
    </w:p>
    <w:p w14:paraId="17A65020" w14:textId="77777777" w:rsidR="00C20448" w:rsidRDefault="00C20448" w:rsidP="00C20448">
      <w:pPr>
        <w:pStyle w:val="NormalWeb"/>
        <w:shd w:val="clear" w:color="auto" w:fill="FFFFFF"/>
        <w:spacing w:before="0" w:beforeAutospacing="0" w:after="0" w:afterAutospacing="0"/>
        <w:rPr>
          <w:rFonts w:ascii="High Tower Text" w:hAnsi="High Tower Text" w:cs="Helvetica"/>
          <w:color w:val="000000"/>
          <w:sz w:val="27"/>
          <w:szCs w:val="27"/>
        </w:rPr>
      </w:pPr>
      <w:r>
        <w:rPr>
          <w:rFonts w:ascii="High Tower Text" w:hAnsi="High Tower Text" w:cs="Helvetica"/>
          <w:color w:val="000000"/>
          <w:sz w:val="27"/>
          <w:szCs w:val="27"/>
        </w:rPr>
        <w:t>DMS kristi</w:t>
      </w:r>
    </w:p>
    <w:p w14:paraId="625CAD12" w14:textId="77777777" w:rsidR="00C20448" w:rsidRDefault="00C20448" w:rsidP="00C20448">
      <w:pPr>
        <w:pStyle w:val="NormalWeb"/>
        <w:shd w:val="clear" w:color="auto" w:fill="FFFFFF"/>
        <w:spacing w:before="0" w:beforeAutospacing="0" w:after="0" w:afterAutospacing="0"/>
        <w:rPr>
          <w:rFonts w:ascii="High Tower Text" w:hAnsi="High Tower Text" w:cs="Helvetica"/>
          <w:color w:val="000000"/>
          <w:sz w:val="27"/>
          <w:szCs w:val="27"/>
        </w:rPr>
      </w:pPr>
      <w:r>
        <w:rPr>
          <w:rFonts w:ascii="Segoe UI" w:hAnsi="Segoe UI" w:cs="Segoe UI"/>
        </w:rPr>
        <w:t>http://gofile.me/756sV/DABgVr5Sq</w:t>
      </w:r>
      <w:r>
        <w:rPr>
          <w:rFonts w:ascii="Segoe UI" w:hAnsi="Segoe UI" w:cs="Segoe UI"/>
        </w:rPr>
        <w:br/>
        <w:t>Password: Court4us</w:t>
      </w:r>
    </w:p>
    <w:p w14:paraId="18687664" w14:textId="77777777" w:rsidR="00344383" w:rsidRDefault="00344383" w:rsidP="00DE07DE">
      <w:pPr>
        <w:spacing w:after="0" w:line="240" w:lineRule="auto"/>
      </w:pPr>
    </w:p>
    <w:p w14:paraId="7A928E8D" w14:textId="77777777" w:rsidR="00344383" w:rsidRPr="00E77340" w:rsidRDefault="00344383" w:rsidP="00DE07DE">
      <w:pPr>
        <w:spacing w:after="0" w:line="240" w:lineRule="auto"/>
        <w:rPr>
          <w:rFonts w:ascii="Californian FB" w:hAnsi="Californian FB"/>
          <w:sz w:val="18"/>
          <w:szCs w:val="18"/>
          <w:u w:val="single"/>
        </w:rPr>
      </w:pPr>
      <w:r>
        <w:br/>
        <w:t xml:space="preserve">Lessons for Getting Your Land Legs - Due Process 101 Monday's at 4:00p m Pacific | 5:00 pm Mountain | 6:00 pm Central | 7:00 pm Eastern Kristi's Personal Room </w:t>
      </w:r>
      <w:hyperlink r:id="rId17" w:tgtFrame="_blank" w:history="1">
        <w:r>
          <w:rPr>
            <w:rStyle w:val="Hyperlink"/>
          </w:rPr>
          <w:t>kristi-861.my.webex.com/meet/Kristi</w:t>
        </w:r>
      </w:hyperlink>
      <w:r>
        <w:t> | 25585702889 Join by video system Dial mailto:</w:t>
      </w:r>
      <w:hyperlink r:id="rId18" w:tgtFrame="_blank" w:history="1">
        <w:r>
          <w:rPr>
            <w:rStyle w:val="Hyperlink"/>
          </w:rPr>
          <w:t>Kristi.kristi-861.my@webex.com</w:t>
        </w:r>
      </w:hyperlink>
      <w:r>
        <w:t xml:space="preserve"> and enter your host PIN </w:t>
      </w:r>
      <w:r>
        <w:lastRenderedPageBreak/>
        <w:t xml:space="preserve">. You can also dial </w:t>
      </w:r>
      <w:hyperlink r:id="rId19" w:tgtFrame="_blank" w:history="1">
        <w:r>
          <w:rPr>
            <w:rStyle w:val="Hyperlink"/>
          </w:rPr>
          <w:t>173.243.2.68</w:t>
        </w:r>
      </w:hyperlink>
      <w:r>
        <w:t> and enter your meeting number. Join by phone +1-650-479-3208 United States Toll Access code: 2558 570 2889</w:t>
      </w:r>
    </w:p>
    <w:p w14:paraId="6373A836" w14:textId="77777777" w:rsidR="00020308" w:rsidRDefault="00020308" w:rsidP="00DE07DE">
      <w:pPr>
        <w:spacing w:after="0" w:line="240" w:lineRule="auto"/>
        <w:rPr>
          <w:rFonts w:ascii="Californian FB" w:hAnsi="Californian FB"/>
          <w:sz w:val="18"/>
          <w:szCs w:val="18"/>
        </w:rPr>
      </w:pPr>
    </w:p>
    <w:p w14:paraId="67091C85" w14:textId="77777777" w:rsidR="00F53D51" w:rsidRDefault="00F53D51" w:rsidP="006B4F18">
      <w:pPr>
        <w:rPr>
          <w:rFonts w:ascii="Copperplate Gothic Light" w:hAnsi="Copperplate Gothic Light"/>
        </w:rPr>
      </w:pPr>
    </w:p>
    <w:p w14:paraId="639812A6" w14:textId="77777777" w:rsidR="00457134" w:rsidRDefault="00C20448" w:rsidP="004523B1">
      <w:pPr>
        <w:spacing w:after="0"/>
        <w:rPr>
          <w:rFonts w:ascii="High Tower Text" w:hAnsi="High Tower Text"/>
          <w:sz w:val="24"/>
          <w:szCs w:val="24"/>
        </w:rPr>
      </w:pPr>
      <w:r w:rsidRPr="00C20448">
        <w:rPr>
          <w:rFonts w:ascii="High Tower Text" w:hAnsi="High Tower Text"/>
          <w:sz w:val="24"/>
          <w:szCs w:val="24"/>
        </w:rPr>
        <w:t>A Word about mailing legal documents</w:t>
      </w:r>
      <w:r>
        <w:rPr>
          <w:rFonts w:ascii="High Tower Text" w:hAnsi="High Tower Text"/>
          <w:sz w:val="24"/>
          <w:szCs w:val="24"/>
        </w:rPr>
        <w:t>. Using USPS click and ship under a personal account will save you about 15-20% on mailing costs.</w:t>
      </w:r>
      <w:r w:rsidR="00EB08FE">
        <w:rPr>
          <w:rFonts w:ascii="High Tower Text" w:hAnsi="High Tower Text"/>
          <w:sz w:val="24"/>
          <w:szCs w:val="24"/>
        </w:rPr>
        <w:t xml:space="preserve"> Preprint the labels and affix to their envelopes</w:t>
      </w:r>
      <w:r>
        <w:rPr>
          <w:rFonts w:ascii="High Tower Text" w:hAnsi="High Tower Text"/>
          <w:sz w:val="24"/>
          <w:szCs w:val="24"/>
        </w:rPr>
        <w:t xml:space="preserve"> Open a portal account at </w:t>
      </w:r>
      <w:r w:rsidR="008023FD">
        <w:rPr>
          <w:rFonts w:ascii="High Tower Text" w:hAnsi="High Tower Text"/>
          <w:sz w:val="24"/>
          <w:szCs w:val="24"/>
        </w:rPr>
        <w:t>USPS</w:t>
      </w:r>
      <w:r>
        <w:rPr>
          <w:rFonts w:ascii="High Tower Text" w:hAnsi="High Tower Text"/>
          <w:sz w:val="24"/>
          <w:szCs w:val="24"/>
        </w:rPr>
        <w:t xml:space="preserve">, the tracking is easy from there. </w:t>
      </w:r>
    </w:p>
    <w:p w14:paraId="5C105F91" w14:textId="77777777" w:rsidR="00353EDF" w:rsidRDefault="00353EDF" w:rsidP="004523B1">
      <w:pPr>
        <w:spacing w:after="0"/>
        <w:rPr>
          <w:rFonts w:ascii="High Tower Text" w:hAnsi="High Tower Text"/>
          <w:sz w:val="24"/>
          <w:szCs w:val="24"/>
        </w:rPr>
      </w:pPr>
    </w:p>
    <w:p w14:paraId="7B2F21C7" w14:textId="77777777" w:rsidR="00353EDF" w:rsidRDefault="00353EDF" w:rsidP="004523B1">
      <w:pPr>
        <w:spacing w:after="0"/>
        <w:rPr>
          <w:rFonts w:asciiTheme="majorHAnsi" w:hAnsiTheme="majorHAnsi"/>
          <w:sz w:val="32"/>
          <w:szCs w:val="32"/>
        </w:rPr>
      </w:pPr>
      <w:r w:rsidRPr="00353EDF">
        <w:rPr>
          <w:rFonts w:asciiTheme="majorHAnsi" w:hAnsiTheme="majorHAnsi"/>
          <w:sz w:val="32"/>
          <w:szCs w:val="32"/>
        </w:rPr>
        <w:t>Model County Assembly Updates</w:t>
      </w:r>
    </w:p>
    <w:p w14:paraId="5A2FC2E8" w14:textId="77777777" w:rsidR="00353EDF" w:rsidRDefault="00353EDF" w:rsidP="00353EDF">
      <w:r>
        <w:t xml:space="preserve">From May 22.2025 CoorCall </w:t>
      </w:r>
      <w:hyperlink r:id="rId20" w:tgtFrame="_blank" w:history="1">
        <w:r>
          <w:rPr>
            <w:rStyle w:val="Hyperlink"/>
          </w:rPr>
          <w:t>https://nvstate.myqnapcloud.com:8443/share.cgi?ssid=e7bfa70853114e4f86aecaaa3714f872</w:t>
        </w:r>
      </w:hyperlink>
    </w:p>
    <w:p w14:paraId="7555229B" w14:textId="77777777" w:rsidR="00353EDF" w:rsidRPr="00353EDF" w:rsidRDefault="00353EDF" w:rsidP="00353EDF">
      <w:pPr>
        <w:rPr>
          <w:u w:val="single"/>
        </w:rPr>
      </w:pPr>
      <w:r w:rsidRPr="00353EDF">
        <w:rPr>
          <w:u w:val="single"/>
        </w:rPr>
        <w:t>Question</w:t>
      </w:r>
    </w:p>
    <w:p w14:paraId="5E1D9CD4" w14:textId="77777777" w:rsidR="00353EDF" w:rsidRDefault="00353EDF" w:rsidP="00353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rPr>
      </w:pPr>
      <w:r w:rsidRPr="00AC4387">
        <w:rPr>
          <w:rFonts w:ascii="Courier New" w:eastAsia="Times New Roman" w:hAnsi="Courier New" w:cs="Courier New"/>
          <w:sz w:val="20"/>
          <w:szCs w:val="20"/>
        </w:rPr>
        <w:t>How do these assembled Counties who are doing it on their own know that a Federation even exists and that they need to tell the Federation anything since Americans can declare their status by other means other than through our State Assemblies, like in the newspapers and the local County Recorders offices, both of which are not connected to our State Assemblies at all?</w:t>
      </w:r>
    </w:p>
    <w:p w14:paraId="3116490F" w14:textId="77777777" w:rsidR="00353EDF" w:rsidRPr="00AC4387" w:rsidRDefault="00353EDF" w:rsidP="00353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u w:val="single"/>
        </w:rPr>
      </w:pPr>
      <w:r w:rsidRPr="00353EDF">
        <w:rPr>
          <w:rFonts w:ascii="Courier New" w:eastAsia="Times New Roman" w:hAnsi="Courier New" w:cs="Courier New"/>
          <w:sz w:val="20"/>
          <w:szCs w:val="20"/>
          <w:u w:val="single"/>
        </w:rPr>
        <w:t>Answer</w:t>
      </w:r>
    </w:p>
    <w:p w14:paraId="3EFD8856" w14:textId="77777777" w:rsidR="00353EDF" w:rsidRDefault="00353EDF" w:rsidP="00353EDF">
      <w:pPr>
        <w:rPr>
          <w:rFonts w:ascii="Times New Roman" w:eastAsia="Times New Roman" w:hAnsi="Times New Roman" w:cs="Times New Roman"/>
          <w:color w:val="FF0000"/>
          <w:sz w:val="24"/>
          <w:szCs w:val="24"/>
        </w:rPr>
      </w:pPr>
      <w:r w:rsidRPr="00AC4387">
        <w:rPr>
          <w:rFonts w:ascii="Times New Roman" w:eastAsia="Times New Roman" w:hAnsi="Times New Roman" w:cs="Times New Roman"/>
          <w:color w:val="FF0000"/>
          <w:sz w:val="24"/>
          <w:szCs w:val="24"/>
        </w:rPr>
        <w:t>What Anna said was the County is the highest government and the question is does the county recognize the federation as their government body. Watch the video she made it clear we do not need to ask anyone to run our county governments. Once the county is up and running it is up to the counties in the state on how they say who their state and federation government is. This is what I got from what she told me in the coordinator training. I may need to watch again but that is how we learn.</w:t>
      </w:r>
    </w:p>
    <w:p w14:paraId="1F641473" w14:textId="77777777" w:rsidR="00353EDF" w:rsidRDefault="00353EDF" w:rsidP="00353EDF">
      <w:pPr>
        <w:rPr>
          <w:rFonts w:ascii="Times New Roman" w:eastAsia="Times New Roman" w:hAnsi="Times New Roman" w:cs="Times New Roman"/>
          <w:color w:val="FF0000"/>
          <w:sz w:val="24"/>
          <w:szCs w:val="24"/>
        </w:rPr>
      </w:pPr>
    </w:p>
    <w:p w14:paraId="5D714502" w14:textId="77777777" w:rsidR="00353EDF" w:rsidRPr="00AC4387" w:rsidRDefault="00353EDF" w:rsidP="00353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rPr>
      </w:pPr>
      <w:r w:rsidRPr="00AC4387">
        <w:rPr>
          <w:rFonts w:ascii="Courier New" w:eastAsia="Times New Roman" w:hAnsi="Courier New" w:cs="Courier New"/>
          <w:sz w:val="20"/>
          <w:szCs w:val="20"/>
        </w:rPr>
        <w:t>Are County Assemblies organized using County Coordinators vetted by the Federation or do Counties just assemble in their own right since they are the sovereigns?</w:t>
      </w:r>
    </w:p>
    <w:p w14:paraId="5D7157A2" w14:textId="77777777" w:rsidR="00353EDF" w:rsidRDefault="00353EDF" w:rsidP="00353EDF">
      <w:r w:rsidRPr="00AC4387">
        <w:rPr>
          <w:rFonts w:ascii="Times New Roman" w:eastAsia="Times New Roman" w:hAnsi="Times New Roman" w:cs="Times New Roman"/>
          <w:color w:val="FF0000"/>
          <w:sz w:val="24"/>
          <w:szCs w:val="24"/>
        </w:rPr>
        <w:t>This is a good question and Anna touch a little on this but was not clear on the answer.</w:t>
      </w:r>
    </w:p>
    <w:p w14:paraId="603BCFFF" w14:textId="77777777" w:rsidR="00353EDF" w:rsidRPr="00353EDF" w:rsidRDefault="00353EDF" w:rsidP="004523B1">
      <w:pPr>
        <w:spacing w:after="0"/>
        <w:rPr>
          <w:rFonts w:asciiTheme="majorHAnsi" w:hAnsiTheme="majorHAnsi"/>
          <w:sz w:val="32"/>
          <w:szCs w:val="32"/>
        </w:rPr>
      </w:pPr>
    </w:p>
    <w:p w14:paraId="71A743EC" w14:textId="77777777" w:rsidR="00B8055C" w:rsidRDefault="00B8055C" w:rsidP="00622B26">
      <w:pPr>
        <w:jc w:val="right"/>
        <w:rPr>
          <w:rFonts w:ascii="Californian FB" w:hAnsi="Californian FB"/>
          <w:sz w:val="20"/>
          <w:szCs w:val="20"/>
        </w:rPr>
      </w:pPr>
    </w:p>
    <w:p w14:paraId="38E5B038" w14:textId="77777777" w:rsidR="00B8055C" w:rsidRDefault="00B8055C" w:rsidP="00622B26">
      <w:pPr>
        <w:jc w:val="right"/>
        <w:rPr>
          <w:rFonts w:ascii="Californian FB" w:hAnsi="Californian FB"/>
          <w:sz w:val="20"/>
          <w:szCs w:val="20"/>
        </w:rPr>
      </w:pPr>
    </w:p>
    <w:p w14:paraId="5EA61501" w14:textId="77777777" w:rsidR="00B8055C" w:rsidRDefault="00B8055C" w:rsidP="00622B26">
      <w:pPr>
        <w:jc w:val="right"/>
        <w:rPr>
          <w:rFonts w:ascii="Californian FB" w:hAnsi="Californian FB"/>
          <w:sz w:val="20"/>
          <w:szCs w:val="20"/>
        </w:rPr>
      </w:pPr>
    </w:p>
    <w:p w14:paraId="2480BE34" w14:textId="77777777" w:rsidR="00B8055C" w:rsidRDefault="00B8055C" w:rsidP="00622B26">
      <w:pPr>
        <w:jc w:val="right"/>
        <w:rPr>
          <w:rFonts w:ascii="Californian FB" w:hAnsi="Californian FB"/>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8055C" w14:paraId="468C4A08" w14:textId="77777777" w:rsidTr="00B8055C">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8055C" w14:paraId="743B2C1D" w14:textId="77777777">
              <w:trPr>
                <w:tblCellSpacing w:w="0"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8055C" w14:paraId="56C566CF" w14:textId="77777777" w:rsidTr="00B8055C">
                    <w:trPr>
                      <w:tblCellSpacing w:w="15" w:type="dxa"/>
                    </w:trPr>
                    <w:tc>
                      <w:tcPr>
                        <w:tcW w:w="5000" w:type="pct"/>
                        <w:shd w:val="clear" w:color="auto" w:fill="FFFFFF"/>
                        <w:tcMar>
                          <w:top w:w="300" w:type="dxa"/>
                          <w:left w:w="300" w:type="dxa"/>
                          <w:bottom w:w="300" w:type="dxa"/>
                          <w:right w:w="300" w:type="dxa"/>
                        </w:tcMar>
                        <w:hideMark/>
                      </w:tcPr>
                      <w:p w14:paraId="7A0D8783" w14:textId="77777777" w:rsidR="00B8055C" w:rsidRDefault="00B8055C" w:rsidP="008A26FC">
                        <w:pPr>
                          <w:pStyle w:val="NormalWeb"/>
                        </w:pPr>
                        <w:r>
                          <w:br/>
                          <w:t> </w:t>
                        </w:r>
                      </w:p>
                      <w:p w14:paraId="74149663" w14:textId="77777777" w:rsidR="00B8055C" w:rsidRDefault="00B8055C" w:rsidP="00B8055C">
                        <w:pPr>
                          <w:pStyle w:val="NormalWeb"/>
                        </w:pPr>
                        <w:r>
                          <w:rPr>
                            <w:rStyle w:val="Strong"/>
                          </w:rPr>
                          <w:t>Link to the Law of One:</w:t>
                        </w:r>
                        <w:r>
                          <w:t xml:space="preserve"> </w:t>
                        </w:r>
                        <w:hyperlink r:id="rId21" w:tgtFrame="_blank" w:history="1">
                          <w:r>
                            <w:rPr>
                              <w:rStyle w:val="Hyperlink"/>
                            </w:rPr>
                            <w:t>https://www.llresearch.org/</w:t>
                          </w:r>
                        </w:hyperlink>
                      </w:p>
                      <w:p w14:paraId="54DA4016" w14:textId="77777777" w:rsidR="00B8055C" w:rsidRDefault="00B8055C" w:rsidP="00B8055C">
                        <w:pPr>
                          <w:pStyle w:val="NormalWeb"/>
                        </w:pPr>
                        <w:r>
                          <w:rPr>
                            <w:rStyle w:val="Strong"/>
                          </w:rPr>
                          <w:t>Link to Law of One Resources:</w:t>
                        </w:r>
                        <w:r>
                          <w:t xml:space="preserve"> </w:t>
                        </w:r>
                        <w:hyperlink r:id="rId22" w:tgtFrame="_blank" w:history="1">
                          <w:r>
                            <w:rPr>
                              <w:rStyle w:val="Hyperlink"/>
                            </w:rPr>
                            <w:t>https://www.lawofone.info/</w:t>
                          </w:r>
                        </w:hyperlink>
                      </w:p>
                      <w:p w14:paraId="53D96A07" w14:textId="77777777" w:rsidR="00B8055C" w:rsidRDefault="00B8055C" w:rsidP="00B8055C">
                        <w:pPr>
                          <w:pStyle w:val="NormalWeb"/>
                        </w:pPr>
                        <w:r>
                          <w:rPr>
                            <w:rStyle w:val="Strong"/>
                          </w:rPr>
                          <w:t>Link to Thrive Movement and Movies:</w:t>
                        </w:r>
                        <w:r>
                          <w:t xml:space="preserve"> </w:t>
                        </w:r>
                        <w:hyperlink r:id="rId23" w:tgtFrame="_blank" w:history="1">
                          <w:r>
                            <w:rPr>
                              <w:rStyle w:val="Hyperlink"/>
                            </w:rPr>
                            <w:t>https://www.freetothrive.com/</w:t>
                          </w:r>
                        </w:hyperlink>
                      </w:p>
                    </w:tc>
                  </w:tr>
                </w:tbl>
                <w:p w14:paraId="6E05EBFD" w14:textId="77777777" w:rsidR="00B8055C" w:rsidRDefault="00B8055C">
                  <w:pPr>
                    <w:rPr>
                      <w:sz w:val="24"/>
                      <w:szCs w:val="24"/>
                    </w:rPr>
                  </w:pPr>
                </w:p>
              </w:tc>
            </w:tr>
          </w:tbl>
          <w:p w14:paraId="1D184142" w14:textId="77777777" w:rsidR="00B8055C" w:rsidRDefault="00B8055C">
            <w:pPr>
              <w:rPr>
                <w:sz w:val="24"/>
                <w:szCs w:val="24"/>
              </w:rPr>
            </w:pPr>
          </w:p>
        </w:tc>
      </w:tr>
    </w:tbl>
    <w:p w14:paraId="0F00F292" w14:textId="77777777" w:rsidR="00B8055C" w:rsidRDefault="00B8055C" w:rsidP="00B8055C">
      <w:pPr>
        <w:rPr>
          <w:rFonts w:ascii="Californian FB" w:hAnsi="Californian FB"/>
          <w:sz w:val="20"/>
          <w:szCs w:val="20"/>
        </w:rPr>
      </w:pPr>
    </w:p>
    <w:p w14:paraId="32668077" w14:textId="77777777" w:rsidR="00B8055C" w:rsidRDefault="00B8055C" w:rsidP="00B8055C">
      <w:pPr>
        <w:rPr>
          <w:rFonts w:ascii="Californian FB" w:hAnsi="Californian FB"/>
          <w:sz w:val="20"/>
          <w:szCs w:val="20"/>
        </w:rPr>
      </w:pPr>
    </w:p>
    <w:p w14:paraId="215B1C44" w14:textId="77777777" w:rsidR="007C06FB" w:rsidRDefault="007C06FB" w:rsidP="00B8055C">
      <w:pPr>
        <w:jc w:val="right"/>
        <w:rPr>
          <w:rFonts w:ascii="Californian FB" w:hAnsi="Californian FB"/>
          <w:sz w:val="20"/>
          <w:szCs w:val="20"/>
        </w:rPr>
      </w:pPr>
      <w:r>
        <w:rPr>
          <w:rFonts w:ascii="Californian FB" w:hAnsi="Californian FB"/>
          <w:sz w:val="20"/>
          <w:szCs w:val="20"/>
        </w:rPr>
        <w:t xml:space="preserve">Published </w:t>
      </w:r>
      <w:r w:rsidR="00622B26">
        <w:rPr>
          <w:rFonts w:ascii="Californian FB" w:hAnsi="Californian FB"/>
          <w:sz w:val="20"/>
          <w:szCs w:val="20"/>
        </w:rPr>
        <w:t>May</w:t>
      </w:r>
      <w:r w:rsidR="007F5896">
        <w:rPr>
          <w:rFonts w:ascii="Californian FB" w:hAnsi="Californian FB"/>
          <w:sz w:val="20"/>
          <w:szCs w:val="20"/>
        </w:rPr>
        <w:t xml:space="preserve"> </w:t>
      </w:r>
      <w:r w:rsidR="003B2DDA">
        <w:rPr>
          <w:rFonts w:ascii="Californian FB" w:hAnsi="Californian FB"/>
          <w:sz w:val="20"/>
          <w:szCs w:val="20"/>
        </w:rPr>
        <w:t>31</w:t>
      </w:r>
      <w:r w:rsidR="00622B26">
        <w:rPr>
          <w:rFonts w:ascii="Californian FB" w:hAnsi="Californian FB"/>
          <w:sz w:val="20"/>
          <w:szCs w:val="20"/>
        </w:rPr>
        <w:t>, 2025</w:t>
      </w:r>
    </w:p>
    <w:p w14:paraId="3F5817AC" w14:textId="77777777" w:rsidR="00EA55F3" w:rsidRDefault="00EA55F3" w:rsidP="00622B26">
      <w:pPr>
        <w:jc w:val="right"/>
        <w:rPr>
          <w:rFonts w:ascii="Californian FB" w:hAnsi="Californian FB"/>
          <w:sz w:val="20"/>
          <w:szCs w:val="20"/>
        </w:rPr>
      </w:pPr>
      <w:r>
        <w:rPr>
          <w:rFonts w:ascii="Californian FB" w:hAnsi="Californian FB"/>
          <w:sz w:val="20"/>
          <w:szCs w:val="20"/>
        </w:rPr>
        <w:t>Outreach Committee</w:t>
      </w:r>
    </w:p>
    <w:p w14:paraId="3190F974" w14:textId="77777777" w:rsidR="00622B26" w:rsidRDefault="004673EB" w:rsidP="00602566">
      <w:pPr>
        <w:spacing w:after="0" w:line="240" w:lineRule="auto"/>
        <w:rPr>
          <w:rFonts w:ascii="Californian FB" w:hAnsi="Californian FB"/>
          <w:i/>
          <w:sz w:val="20"/>
          <w:szCs w:val="20"/>
        </w:rPr>
      </w:pPr>
      <w:r>
        <w:rPr>
          <w:rFonts w:ascii="Californian FB" w:hAnsi="Californian FB"/>
          <w:i/>
          <w:sz w:val="20"/>
          <w:szCs w:val="20"/>
        </w:rPr>
        <w:t xml:space="preserve">Additional </w:t>
      </w:r>
      <w:r w:rsidR="00622B26">
        <w:rPr>
          <w:rFonts w:ascii="Californian FB" w:hAnsi="Californian FB"/>
          <w:i/>
          <w:sz w:val="20"/>
          <w:szCs w:val="20"/>
        </w:rPr>
        <w:t>Notes:</w:t>
      </w:r>
    </w:p>
    <w:p w14:paraId="21BE940F" w14:textId="77777777" w:rsidR="002E4F40" w:rsidRDefault="002E4F40" w:rsidP="002E4F40">
      <w:pPr>
        <w:spacing w:line="240" w:lineRule="auto"/>
        <w:rPr>
          <w:rFonts w:asciiTheme="majorHAnsi" w:hAnsiTheme="majorHAnsi"/>
        </w:rPr>
      </w:pPr>
      <w:r>
        <w:rPr>
          <w:rFonts w:asciiTheme="majorHAnsi" w:hAnsiTheme="majorHAnsi"/>
        </w:rPr>
        <w:t>Jural Membership Agreement</w:t>
      </w:r>
    </w:p>
    <w:p w14:paraId="2742D0C7" w14:textId="77777777" w:rsidR="00B8055C" w:rsidRDefault="00B8055C" w:rsidP="002E4F40">
      <w:pPr>
        <w:spacing w:line="240" w:lineRule="auto"/>
        <w:rPr>
          <w:rFonts w:asciiTheme="majorHAnsi" w:hAnsiTheme="majorHAnsi"/>
        </w:rPr>
      </w:pPr>
      <w:r>
        <w:rPr>
          <w:rFonts w:asciiTheme="majorHAnsi" w:hAnsiTheme="majorHAnsi"/>
        </w:rPr>
        <w:t xml:space="preserve">Agenda </w:t>
      </w:r>
    </w:p>
    <w:p w14:paraId="49502727" w14:textId="77777777" w:rsidR="00B8055C" w:rsidRDefault="00B8055C" w:rsidP="002E4F40">
      <w:pPr>
        <w:spacing w:line="240" w:lineRule="auto"/>
        <w:rPr>
          <w:rFonts w:asciiTheme="majorHAnsi" w:hAnsiTheme="majorHAnsi"/>
        </w:rPr>
      </w:pPr>
      <w:r>
        <w:rPr>
          <w:rFonts w:asciiTheme="majorHAnsi" w:hAnsiTheme="majorHAnsi"/>
        </w:rPr>
        <w:t>Minutes</w:t>
      </w:r>
    </w:p>
    <w:p w14:paraId="22FADA3D" w14:textId="77777777" w:rsidR="00B8055C" w:rsidRPr="003C7829" w:rsidRDefault="00B8055C" w:rsidP="002E4F40">
      <w:pPr>
        <w:spacing w:line="240" w:lineRule="auto"/>
        <w:rPr>
          <w:rFonts w:asciiTheme="majorHAnsi" w:hAnsiTheme="majorHAnsi"/>
          <w:i/>
          <w:sz w:val="20"/>
          <w:szCs w:val="20"/>
        </w:rPr>
      </w:pPr>
      <w:r>
        <w:rPr>
          <w:rFonts w:asciiTheme="majorHAnsi" w:hAnsiTheme="majorHAnsi"/>
        </w:rPr>
        <w:t>All forms</w:t>
      </w:r>
    </w:p>
    <w:sectPr w:rsidR="00B8055C" w:rsidRPr="003C7829" w:rsidSect="00383646">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1D4F" w14:textId="77777777" w:rsidR="00354A88" w:rsidRDefault="00354A88" w:rsidP="00E44458">
      <w:pPr>
        <w:spacing w:after="0" w:line="240" w:lineRule="auto"/>
      </w:pPr>
      <w:r>
        <w:separator/>
      </w:r>
    </w:p>
  </w:endnote>
  <w:endnote w:type="continuationSeparator" w:id="0">
    <w:p w14:paraId="360B4233" w14:textId="77777777" w:rsidR="00354A88" w:rsidRDefault="00354A88" w:rsidP="00E4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doni MT Poster Compressed">
    <w:panose1 w:val="02070706080601050204"/>
    <w:charset w:val="00"/>
    <w:family w:val="roman"/>
    <w:pitch w:val="variable"/>
    <w:sig w:usb0="00000007" w:usb1="00000000" w:usb2="00000000" w:usb3="00000000" w:csb0="00000011" w:csb1="00000000"/>
  </w:font>
  <w:font w:name="Copperplate Gothic Light">
    <w:panose1 w:val="020E05070202060204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0DEF" w14:textId="77777777" w:rsidR="00D064A2" w:rsidRDefault="00D064A2">
    <w:pPr>
      <w:pStyle w:val="Footer"/>
      <w:rPr>
        <w:rFonts w:ascii="Verdana" w:hAnsi="Verdana"/>
        <w:color w:val="333333"/>
        <w:sz w:val="18"/>
        <w:szCs w:val="18"/>
        <w:shd w:val="clear" w:color="auto" w:fill="FFFFFF"/>
      </w:rPr>
    </w:pPr>
    <w:r w:rsidRPr="00602566">
      <w:rPr>
        <w:rFonts w:ascii="Verdana" w:hAnsi="Verdana"/>
        <w:color w:val="333333"/>
        <w:sz w:val="18"/>
        <w:szCs w:val="18"/>
        <w:shd w:val="clear" w:color="auto" w:fill="FFFFFF"/>
      </w:rPr>
      <w:t>Notice to Principals is Notice to Agents; Notice to Agents is Notice to Principals. </w:t>
    </w:r>
  </w:p>
  <w:p w14:paraId="3FFB646A" w14:textId="77777777" w:rsidR="00D064A2" w:rsidRPr="00602566" w:rsidRDefault="00D064A2">
    <w:pPr>
      <w:pStyle w:val="Footer"/>
      <w:rPr>
        <w:sz w:val="18"/>
        <w:szCs w:val="18"/>
      </w:rPr>
    </w:pPr>
    <w:r>
      <w:rPr>
        <w:rFonts w:ascii="Verdana" w:hAnsi="Verdana"/>
        <w:color w:val="333333"/>
        <w:sz w:val="18"/>
        <w:szCs w:val="18"/>
        <w:shd w:val="clear" w:color="auto" w:fill="FFFFFF"/>
      </w:rPr>
      <w:t>Lawful Copyright 2025. All Rights Reserved. Without Prejudice.</w:t>
    </w:r>
  </w:p>
  <w:p w14:paraId="2A480123" w14:textId="77777777" w:rsidR="00D064A2" w:rsidRDefault="00D0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D48A" w14:textId="77777777" w:rsidR="00354A88" w:rsidRDefault="00354A88" w:rsidP="00E44458">
      <w:pPr>
        <w:spacing w:after="0" w:line="240" w:lineRule="auto"/>
      </w:pPr>
      <w:r>
        <w:separator/>
      </w:r>
    </w:p>
  </w:footnote>
  <w:footnote w:type="continuationSeparator" w:id="0">
    <w:p w14:paraId="439E49F0" w14:textId="77777777" w:rsidR="00354A88" w:rsidRDefault="00354A88" w:rsidP="00E44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D840" w14:textId="77777777" w:rsidR="00D064A2" w:rsidRDefault="00D064A2">
    <w:pPr>
      <w:pStyle w:val="Header"/>
      <w:rPr>
        <w:sz w:val="32"/>
        <w:szCs w:val="32"/>
      </w:rPr>
    </w:pPr>
    <w:r>
      <w:rPr>
        <w:noProof/>
      </w:rPr>
      <w:drawing>
        <wp:inline distT="0" distB="0" distL="0" distR="0" wp14:anchorId="7E327C2C" wp14:editId="71D2AE73">
          <wp:extent cx="1285875" cy="1285875"/>
          <wp:effectExtent l="19050" t="0" r="9525" b="0"/>
          <wp:docPr id="14" name="Picture 13" descr="TCCNV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VA-Logo.png"/>
                  <pic:cNvPicPr/>
                </pic:nvPicPr>
                <pic:blipFill>
                  <a:blip r:embed="rId1"/>
                  <a:stretch>
                    <a:fillRect/>
                  </a:stretch>
                </pic:blipFill>
                <pic:spPr>
                  <a:xfrm>
                    <a:off x="0" y="0"/>
                    <a:ext cx="1285875" cy="1285875"/>
                  </a:xfrm>
                  <a:prstGeom prst="rect">
                    <a:avLst/>
                  </a:prstGeom>
                </pic:spPr>
              </pic:pic>
            </a:graphicData>
          </a:graphic>
        </wp:inline>
      </w:drawing>
    </w:r>
  </w:p>
  <w:p w14:paraId="4607D04A" w14:textId="77777777" w:rsidR="00D064A2" w:rsidRPr="00013BDB" w:rsidRDefault="00D064A2">
    <w:pPr>
      <w:pStyle w:val="Header"/>
      <w:rPr>
        <w:rFonts w:ascii="Gabriola" w:hAnsi="Gabriola"/>
        <w:sz w:val="44"/>
        <w:szCs w:val="44"/>
      </w:rPr>
    </w:pPr>
    <w:r>
      <w:rPr>
        <w:sz w:val="32"/>
        <w:szCs w:val="32"/>
      </w:rPr>
      <w:t xml:space="preserve">            </w:t>
    </w:r>
    <w:r w:rsidRPr="00013BDB">
      <w:rPr>
        <w:rFonts w:ascii="Gabriola" w:hAnsi="Gabriola"/>
        <w:sz w:val="44"/>
        <w:szCs w:val="44"/>
      </w:rPr>
      <w:t xml:space="preserve">The Nevada Model County Rescue Mission Report: </w:t>
    </w:r>
    <w:r>
      <w:rPr>
        <w:rFonts w:ascii="Gabriola" w:hAnsi="Gabriola"/>
        <w:sz w:val="44"/>
        <w:szCs w:val="44"/>
      </w:rPr>
      <w:t>Four</w:t>
    </w:r>
  </w:p>
  <w:p w14:paraId="34CE73D6" w14:textId="77777777" w:rsidR="00D064A2" w:rsidRDefault="00D06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A71"/>
    <w:multiLevelType w:val="hybridMultilevel"/>
    <w:tmpl w:val="8AEE3C76"/>
    <w:lvl w:ilvl="0" w:tplc="6624E7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34971"/>
    <w:multiLevelType w:val="hybridMultilevel"/>
    <w:tmpl w:val="B7D4F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C2F83"/>
    <w:multiLevelType w:val="multilevel"/>
    <w:tmpl w:val="F4E22E34"/>
    <w:lvl w:ilvl="0">
      <w:start w:val="1"/>
      <w:numFmt w:val="bullet"/>
      <w:lvlText w:val=""/>
      <w:lvlJc w:val="left"/>
      <w:pPr>
        <w:tabs>
          <w:tab w:val="num" w:pos="2160"/>
        </w:tabs>
        <w:ind w:left="2160" w:hanging="360"/>
      </w:pPr>
      <w:rPr>
        <w:rFonts w:ascii="Symbol" w:hAnsi="Symbol" w:cs="Symbol" w:hint="default"/>
      </w:rPr>
    </w:lvl>
    <w:lvl w:ilvl="1">
      <w:start w:val="1"/>
      <w:numFmt w:val="bullet"/>
      <w:lvlText w:val="◦"/>
      <w:lvlJc w:val="left"/>
      <w:pPr>
        <w:tabs>
          <w:tab w:val="num" w:pos="2520"/>
        </w:tabs>
        <w:ind w:left="2520" w:hanging="360"/>
      </w:pPr>
      <w:rPr>
        <w:rFonts w:ascii="OpenSymbol" w:hAnsi="OpenSymbol" w:cs="OpenSymbol" w:hint="default"/>
      </w:rPr>
    </w:lvl>
    <w:lvl w:ilvl="2">
      <w:start w:val="1"/>
      <w:numFmt w:val="bullet"/>
      <w:lvlText w:val="▪"/>
      <w:lvlJc w:val="left"/>
      <w:pPr>
        <w:tabs>
          <w:tab w:val="num" w:pos="2880"/>
        </w:tabs>
        <w:ind w:left="2880" w:hanging="360"/>
      </w:pPr>
      <w:rPr>
        <w:rFonts w:ascii="OpenSymbol" w:hAnsi="OpenSymbol" w:cs="Open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OpenSymbol" w:hAnsi="OpenSymbol" w:cs="OpenSymbol" w:hint="default"/>
      </w:rPr>
    </w:lvl>
    <w:lvl w:ilvl="5">
      <w:start w:val="1"/>
      <w:numFmt w:val="bullet"/>
      <w:lvlText w:val="▪"/>
      <w:lvlJc w:val="left"/>
      <w:pPr>
        <w:tabs>
          <w:tab w:val="num" w:pos="3960"/>
        </w:tabs>
        <w:ind w:left="3960" w:hanging="360"/>
      </w:pPr>
      <w:rPr>
        <w:rFonts w:ascii="OpenSymbol" w:hAnsi="OpenSymbol" w:cs="Open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OpenSymbol" w:hAnsi="OpenSymbol" w:cs="OpenSymbol" w:hint="default"/>
      </w:rPr>
    </w:lvl>
    <w:lvl w:ilvl="8">
      <w:start w:val="1"/>
      <w:numFmt w:val="bullet"/>
      <w:lvlText w:val="▪"/>
      <w:lvlJc w:val="left"/>
      <w:pPr>
        <w:tabs>
          <w:tab w:val="num" w:pos="5040"/>
        </w:tabs>
        <w:ind w:left="5040" w:hanging="360"/>
      </w:pPr>
      <w:rPr>
        <w:rFonts w:ascii="OpenSymbol" w:hAnsi="OpenSymbol" w:cs="OpenSymbol" w:hint="default"/>
      </w:rPr>
    </w:lvl>
  </w:abstractNum>
  <w:abstractNum w:abstractNumId="3" w15:restartNumberingAfterBreak="0">
    <w:nsid w:val="2C7379D0"/>
    <w:multiLevelType w:val="multilevel"/>
    <w:tmpl w:val="FD44BC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28D7C6B"/>
    <w:multiLevelType w:val="hybridMultilevel"/>
    <w:tmpl w:val="47B69EAC"/>
    <w:lvl w:ilvl="0" w:tplc="F4D8912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B72D6"/>
    <w:multiLevelType w:val="hybridMultilevel"/>
    <w:tmpl w:val="CDEC7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532340">
    <w:abstractNumId w:val="4"/>
  </w:num>
  <w:num w:numId="2" w16cid:durableId="2033725176">
    <w:abstractNumId w:val="3"/>
  </w:num>
  <w:num w:numId="3" w16cid:durableId="320499588">
    <w:abstractNumId w:val="2"/>
  </w:num>
  <w:num w:numId="4" w16cid:durableId="1997762862">
    <w:abstractNumId w:val="1"/>
  </w:num>
  <w:num w:numId="5" w16cid:durableId="1377123426">
    <w:abstractNumId w:val="0"/>
  </w:num>
  <w:num w:numId="6" w16cid:durableId="1689017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D3"/>
    <w:rsid w:val="00005EC6"/>
    <w:rsid w:val="00013BDB"/>
    <w:rsid w:val="00020308"/>
    <w:rsid w:val="000228D7"/>
    <w:rsid w:val="00031908"/>
    <w:rsid w:val="00043388"/>
    <w:rsid w:val="00050993"/>
    <w:rsid w:val="000720BB"/>
    <w:rsid w:val="000B047F"/>
    <w:rsid w:val="000E3590"/>
    <w:rsid w:val="000E5AB5"/>
    <w:rsid w:val="00121AC3"/>
    <w:rsid w:val="001347DE"/>
    <w:rsid w:val="00134B62"/>
    <w:rsid w:val="00135DEE"/>
    <w:rsid w:val="00180F53"/>
    <w:rsid w:val="001A76A7"/>
    <w:rsid w:val="001E343F"/>
    <w:rsid w:val="001E4462"/>
    <w:rsid w:val="002033AB"/>
    <w:rsid w:val="00203C0E"/>
    <w:rsid w:val="002A6752"/>
    <w:rsid w:val="002C5239"/>
    <w:rsid w:val="002E4F40"/>
    <w:rsid w:val="002F33A2"/>
    <w:rsid w:val="002F3766"/>
    <w:rsid w:val="00310EE7"/>
    <w:rsid w:val="00320DC2"/>
    <w:rsid w:val="00331645"/>
    <w:rsid w:val="00337121"/>
    <w:rsid w:val="00344383"/>
    <w:rsid w:val="00346B39"/>
    <w:rsid w:val="00353EDF"/>
    <w:rsid w:val="00354A88"/>
    <w:rsid w:val="003634FB"/>
    <w:rsid w:val="00383646"/>
    <w:rsid w:val="003A1910"/>
    <w:rsid w:val="003A3102"/>
    <w:rsid w:val="003B097B"/>
    <w:rsid w:val="003B2DDA"/>
    <w:rsid w:val="003C1476"/>
    <w:rsid w:val="003C7829"/>
    <w:rsid w:val="003E360A"/>
    <w:rsid w:val="003F58E1"/>
    <w:rsid w:val="00413F7C"/>
    <w:rsid w:val="00416776"/>
    <w:rsid w:val="00431670"/>
    <w:rsid w:val="00432ADB"/>
    <w:rsid w:val="00432BA6"/>
    <w:rsid w:val="004523B1"/>
    <w:rsid w:val="00457134"/>
    <w:rsid w:val="004673EB"/>
    <w:rsid w:val="004800BF"/>
    <w:rsid w:val="00485F5F"/>
    <w:rsid w:val="004B2AD2"/>
    <w:rsid w:val="004C33EC"/>
    <w:rsid w:val="004E12F0"/>
    <w:rsid w:val="004E35C1"/>
    <w:rsid w:val="0057409F"/>
    <w:rsid w:val="005810B5"/>
    <w:rsid w:val="005C1758"/>
    <w:rsid w:val="005C4899"/>
    <w:rsid w:val="005F41C9"/>
    <w:rsid w:val="005F7815"/>
    <w:rsid w:val="006018B1"/>
    <w:rsid w:val="00602566"/>
    <w:rsid w:val="0060361F"/>
    <w:rsid w:val="00622B26"/>
    <w:rsid w:val="00633D0D"/>
    <w:rsid w:val="006445FD"/>
    <w:rsid w:val="00656182"/>
    <w:rsid w:val="00662D40"/>
    <w:rsid w:val="006A4E25"/>
    <w:rsid w:val="006B4F18"/>
    <w:rsid w:val="006C55E9"/>
    <w:rsid w:val="006D5280"/>
    <w:rsid w:val="006F6E40"/>
    <w:rsid w:val="00721D37"/>
    <w:rsid w:val="00740C2A"/>
    <w:rsid w:val="00747790"/>
    <w:rsid w:val="00753B04"/>
    <w:rsid w:val="007541FF"/>
    <w:rsid w:val="00783FE5"/>
    <w:rsid w:val="007855AF"/>
    <w:rsid w:val="0078632F"/>
    <w:rsid w:val="007A16CC"/>
    <w:rsid w:val="007C06FB"/>
    <w:rsid w:val="007E649B"/>
    <w:rsid w:val="007F5896"/>
    <w:rsid w:val="008023FD"/>
    <w:rsid w:val="008141AC"/>
    <w:rsid w:val="00836814"/>
    <w:rsid w:val="008615AC"/>
    <w:rsid w:val="00873B0F"/>
    <w:rsid w:val="00893FB4"/>
    <w:rsid w:val="008A068B"/>
    <w:rsid w:val="008A26FC"/>
    <w:rsid w:val="008D4D69"/>
    <w:rsid w:val="008F755C"/>
    <w:rsid w:val="00906B6B"/>
    <w:rsid w:val="00940FC2"/>
    <w:rsid w:val="00970ED5"/>
    <w:rsid w:val="00982C64"/>
    <w:rsid w:val="00986F96"/>
    <w:rsid w:val="0099335C"/>
    <w:rsid w:val="009B3AE3"/>
    <w:rsid w:val="00A05797"/>
    <w:rsid w:val="00A077EB"/>
    <w:rsid w:val="00A46624"/>
    <w:rsid w:val="00A75677"/>
    <w:rsid w:val="00A9674E"/>
    <w:rsid w:val="00AC7B25"/>
    <w:rsid w:val="00AD6C14"/>
    <w:rsid w:val="00AE7F06"/>
    <w:rsid w:val="00B0506F"/>
    <w:rsid w:val="00B11FD7"/>
    <w:rsid w:val="00B52E79"/>
    <w:rsid w:val="00B72EBB"/>
    <w:rsid w:val="00B8055C"/>
    <w:rsid w:val="00BA3DD3"/>
    <w:rsid w:val="00BB2AD8"/>
    <w:rsid w:val="00C20448"/>
    <w:rsid w:val="00C22F4C"/>
    <w:rsid w:val="00C26473"/>
    <w:rsid w:val="00C64B08"/>
    <w:rsid w:val="00C75E32"/>
    <w:rsid w:val="00C86FF6"/>
    <w:rsid w:val="00C9189B"/>
    <w:rsid w:val="00CA0512"/>
    <w:rsid w:val="00CD3A40"/>
    <w:rsid w:val="00CE46A8"/>
    <w:rsid w:val="00D064A2"/>
    <w:rsid w:val="00D13283"/>
    <w:rsid w:val="00D244D3"/>
    <w:rsid w:val="00D40481"/>
    <w:rsid w:val="00D75FE5"/>
    <w:rsid w:val="00D760B2"/>
    <w:rsid w:val="00D837A7"/>
    <w:rsid w:val="00DA0598"/>
    <w:rsid w:val="00DA45B1"/>
    <w:rsid w:val="00DB1611"/>
    <w:rsid w:val="00DE07DE"/>
    <w:rsid w:val="00E01D84"/>
    <w:rsid w:val="00E02298"/>
    <w:rsid w:val="00E13F49"/>
    <w:rsid w:val="00E44458"/>
    <w:rsid w:val="00E63917"/>
    <w:rsid w:val="00E70C08"/>
    <w:rsid w:val="00E77340"/>
    <w:rsid w:val="00E91061"/>
    <w:rsid w:val="00EA40C7"/>
    <w:rsid w:val="00EA55F3"/>
    <w:rsid w:val="00EB08FE"/>
    <w:rsid w:val="00EC611B"/>
    <w:rsid w:val="00EE3451"/>
    <w:rsid w:val="00EE4B7D"/>
    <w:rsid w:val="00EE650C"/>
    <w:rsid w:val="00F157EF"/>
    <w:rsid w:val="00F44FAE"/>
    <w:rsid w:val="00F53D51"/>
    <w:rsid w:val="00F54796"/>
    <w:rsid w:val="00F56D48"/>
    <w:rsid w:val="00F71F71"/>
    <w:rsid w:val="00F749AC"/>
    <w:rsid w:val="00F902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91A9"/>
  <w15:docId w15:val="{DDADF436-9AA3-4332-9419-D2660532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paragraph" w:styleId="Heading2">
    <w:name w:val="heading 2"/>
    <w:basedOn w:val="Normal"/>
    <w:link w:val="Heading2Char"/>
    <w:uiPriority w:val="9"/>
    <w:qFormat/>
    <w:rsid w:val="00622B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5E9"/>
    <w:pPr>
      <w:ind w:left="720"/>
      <w:contextualSpacing/>
    </w:pPr>
  </w:style>
  <w:style w:type="paragraph" w:styleId="Header">
    <w:name w:val="header"/>
    <w:basedOn w:val="Normal"/>
    <w:link w:val="HeaderChar"/>
    <w:uiPriority w:val="99"/>
    <w:unhideWhenUsed/>
    <w:rsid w:val="00E44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58"/>
  </w:style>
  <w:style w:type="paragraph" w:styleId="Footer">
    <w:name w:val="footer"/>
    <w:basedOn w:val="Normal"/>
    <w:link w:val="FooterChar"/>
    <w:uiPriority w:val="99"/>
    <w:unhideWhenUsed/>
    <w:rsid w:val="00E44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58"/>
  </w:style>
  <w:style w:type="character" w:styleId="Hyperlink">
    <w:name w:val="Hyperlink"/>
    <w:basedOn w:val="DefaultParagraphFont"/>
    <w:uiPriority w:val="99"/>
    <w:unhideWhenUsed/>
    <w:rsid w:val="00B72EBB"/>
    <w:rPr>
      <w:color w:val="0000FF" w:themeColor="hyperlink"/>
      <w:u w:val="single"/>
    </w:rPr>
  </w:style>
  <w:style w:type="paragraph" w:styleId="BalloonText">
    <w:name w:val="Balloon Text"/>
    <w:basedOn w:val="Normal"/>
    <w:link w:val="BalloonTextChar"/>
    <w:uiPriority w:val="99"/>
    <w:semiHidden/>
    <w:unhideWhenUsed/>
    <w:rsid w:val="005F4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hAnsi="Tahoma" w:cs="Tahoma"/>
      <w:sz w:val="16"/>
      <w:szCs w:val="16"/>
    </w:rPr>
  </w:style>
  <w:style w:type="character" w:customStyle="1" w:styleId="Heading2Char">
    <w:name w:val="Heading 2 Char"/>
    <w:basedOn w:val="DefaultParagraphFont"/>
    <w:link w:val="Heading2"/>
    <w:uiPriority w:val="9"/>
    <w:rsid w:val="00622B26"/>
    <w:rPr>
      <w:rFonts w:ascii="Times New Roman" w:eastAsia="Times New Roman" w:hAnsi="Times New Roman" w:cs="Times New Roman"/>
      <w:b/>
      <w:bCs/>
      <w:sz w:val="36"/>
      <w:szCs w:val="36"/>
    </w:rPr>
  </w:style>
  <w:style w:type="paragraph" w:customStyle="1" w:styleId="Body">
    <w:name w:val="Body"/>
    <w:qFormat/>
    <w:rsid w:val="00622B26"/>
    <w:pPr>
      <w:spacing w:after="160"/>
    </w:pPr>
    <w:rPr>
      <w:rFonts w:ascii="Calibri" w:eastAsia="Arial Unicode MS" w:hAnsi="Calibri" w:cs="Arial Unicode MS"/>
      <w:color w:val="000000"/>
      <w:kern w:val="2"/>
      <w:sz w:val="24"/>
      <w:szCs w:val="24"/>
      <w:u w:color="000000"/>
      <w:lang w:eastAsia="zh-CN" w:bidi="hi-IN"/>
    </w:rPr>
  </w:style>
  <w:style w:type="character" w:customStyle="1" w:styleId="UnresolvedMention1">
    <w:name w:val="Unresolved Mention1"/>
    <w:basedOn w:val="DefaultParagraphFont"/>
    <w:uiPriority w:val="99"/>
    <w:semiHidden/>
    <w:unhideWhenUsed/>
    <w:rsid w:val="003F58E1"/>
    <w:rPr>
      <w:color w:val="605E5C"/>
      <w:shd w:val="clear" w:color="auto" w:fill="E1DFDD"/>
    </w:rPr>
  </w:style>
  <w:style w:type="paragraph" w:styleId="NormalWeb">
    <w:name w:val="Normal (Web)"/>
    <w:basedOn w:val="Normal"/>
    <w:uiPriority w:val="99"/>
    <w:unhideWhenUsed/>
    <w:rsid w:val="00B80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55C"/>
    <w:rPr>
      <w:b/>
      <w:bCs/>
    </w:rPr>
  </w:style>
  <w:style w:type="paragraph" w:customStyle="1" w:styleId="lead">
    <w:name w:val="lead"/>
    <w:basedOn w:val="Normal"/>
    <w:rsid w:val="000E35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158">
      <w:bodyDiv w:val="1"/>
      <w:marLeft w:val="0"/>
      <w:marRight w:val="0"/>
      <w:marTop w:val="0"/>
      <w:marBottom w:val="0"/>
      <w:divBdr>
        <w:top w:val="none" w:sz="0" w:space="0" w:color="auto"/>
        <w:left w:val="none" w:sz="0" w:space="0" w:color="auto"/>
        <w:bottom w:val="none" w:sz="0" w:space="0" w:color="auto"/>
        <w:right w:val="none" w:sz="0" w:space="0" w:color="auto"/>
      </w:divBdr>
    </w:div>
    <w:div w:id="658339800">
      <w:bodyDiv w:val="1"/>
      <w:marLeft w:val="0"/>
      <w:marRight w:val="0"/>
      <w:marTop w:val="0"/>
      <w:marBottom w:val="0"/>
      <w:divBdr>
        <w:top w:val="none" w:sz="0" w:space="0" w:color="auto"/>
        <w:left w:val="none" w:sz="0" w:space="0" w:color="auto"/>
        <w:bottom w:val="none" w:sz="0" w:space="0" w:color="auto"/>
        <w:right w:val="none" w:sz="0" w:space="0" w:color="auto"/>
      </w:divBdr>
    </w:div>
    <w:div w:id="1307319643">
      <w:bodyDiv w:val="1"/>
      <w:marLeft w:val="0"/>
      <w:marRight w:val="0"/>
      <w:marTop w:val="0"/>
      <w:marBottom w:val="0"/>
      <w:divBdr>
        <w:top w:val="none" w:sz="0" w:space="0" w:color="auto"/>
        <w:left w:val="none" w:sz="0" w:space="0" w:color="auto"/>
        <w:bottom w:val="none" w:sz="0" w:space="0" w:color="auto"/>
        <w:right w:val="none" w:sz="0" w:space="0" w:color="auto"/>
      </w:divBdr>
      <w:divsChild>
        <w:div w:id="1042705277">
          <w:marLeft w:val="0"/>
          <w:marRight w:val="0"/>
          <w:marTop w:val="0"/>
          <w:marBottom w:val="0"/>
          <w:divBdr>
            <w:top w:val="none" w:sz="0" w:space="0" w:color="auto"/>
            <w:left w:val="none" w:sz="0" w:space="0" w:color="auto"/>
            <w:bottom w:val="none" w:sz="0" w:space="0" w:color="auto"/>
            <w:right w:val="none" w:sz="0" w:space="0" w:color="auto"/>
          </w:divBdr>
          <w:divsChild>
            <w:div w:id="1484471338">
              <w:marLeft w:val="0"/>
              <w:marRight w:val="0"/>
              <w:marTop w:val="0"/>
              <w:marBottom w:val="0"/>
              <w:divBdr>
                <w:top w:val="none" w:sz="0" w:space="0" w:color="auto"/>
                <w:left w:val="none" w:sz="0" w:space="0" w:color="auto"/>
                <w:bottom w:val="none" w:sz="0" w:space="0" w:color="auto"/>
                <w:right w:val="none" w:sz="0" w:space="0" w:color="auto"/>
              </w:divBdr>
              <w:divsChild>
                <w:div w:id="587888023">
                  <w:marLeft w:val="0"/>
                  <w:marRight w:val="0"/>
                  <w:marTop w:val="0"/>
                  <w:marBottom w:val="0"/>
                  <w:divBdr>
                    <w:top w:val="none" w:sz="0" w:space="0" w:color="auto"/>
                    <w:left w:val="none" w:sz="0" w:space="0" w:color="auto"/>
                    <w:bottom w:val="none" w:sz="0" w:space="0" w:color="auto"/>
                    <w:right w:val="none" w:sz="0" w:space="0" w:color="auto"/>
                  </w:divBdr>
                  <w:divsChild>
                    <w:div w:id="1305114286">
                      <w:marLeft w:val="0"/>
                      <w:marRight w:val="0"/>
                      <w:marTop w:val="0"/>
                      <w:marBottom w:val="0"/>
                      <w:divBdr>
                        <w:top w:val="none" w:sz="0" w:space="0" w:color="auto"/>
                        <w:left w:val="none" w:sz="0" w:space="0" w:color="auto"/>
                        <w:bottom w:val="none" w:sz="0" w:space="0" w:color="auto"/>
                        <w:right w:val="none" w:sz="0" w:space="0" w:color="auto"/>
                      </w:divBdr>
                      <w:divsChild>
                        <w:div w:id="10143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69841">
      <w:bodyDiv w:val="1"/>
      <w:marLeft w:val="0"/>
      <w:marRight w:val="0"/>
      <w:marTop w:val="0"/>
      <w:marBottom w:val="0"/>
      <w:divBdr>
        <w:top w:val="none" w:sz="0" w:space="0" w:color="auto"/>
        <w:left w:val="none" w:sz="0" w:space="0" w:color="auto"/>
        <w:bottom w:val="none" w:sz="0" w:space="0" w:color="auto"/>
        <w:right w:val="none" w:sz="0" w:space="0" w:color="auto"/>
      </w:divBdr>
    </w:div>
    <w:div w:id="1729037252">
      <w:bodyDiv w:val="1"/>
      <w:marLeft w:val="0"/>
      <w:marRight w:val="0"/>
      <w:marTop w:val="0"/>
      <w:marBottom w:val="0"/>
      <w:divBdr>
        <w:top w:val="none" w:sz="0" w:space="0" w:color="auto"/>
        <w:left w:val="none" w:sz="0" w:space="0" w:color="auto"/>
        <w:bottom w:val="none" w:sz="0" w:space="0" w:color="auto"/>
        <w:right w:val="none" w:sz="0" w:space="0" w:color="auto"/>
      </w:divBdr>
      <w:divsChild>
        <w:div w:id="1956328467">
          <w:marLeft w:val="0"/>
          <w:marRight w:val="0"/>
          <w:marTop w:val="0"/>
          <w:marBottom w:val="0"/>
          <w:divBdr>
            <w:top w:val="none" w:sz="0" w:space="0" w:color="auto"/>
            <w:left w:val="none" w:sz="0" w:space="0" w:color="auto"/>
            <w:bottom w:val="none" w:sz="0" w:space="0" w:color="auto"/>
            <w:right w:val="none" w:sz="0" w:space="0" w:color="auto"/>
          </w:divBdr>
        </w:div>
      </w:divsChild>
    </w:div>
    <w:div w:id="1971131930">
      <w:bodyDiv w:val="1"/>
      <w:marLeft w:val="0"/>
      <w:marRight w:val="0"/>
      <w:marTop w:val="0"/>
      <w:marBottom w:val="0"/>
      <w:divBdr>
        <w:top w:val="none" w:sz="0" w:space="0" w:color="auto"/>
        <w:left w:val="none" w:sz="0" w:space="0" w:color="auto"/>
        <w:bottom w:val="none" w:sz="0" w:space="0" w:color="auto"/>
        <w:right w:val="none" w:sz="0" w:space="0" w:color="auto"/>
      </w:divBdr>
      <w:divsChild>
        <w:div w:id="1528635787">
          <w:marLeft w:val="0"/>
          <w:marRight w:val="0"/>
          <w:marTop w:val="0"/>
          <w:marBottom w:val="0"/>
          <w:divBdr>
            <w:top w:val="none" w:sz="0" w:space="0" w:color="auto"/>
            <w:left w:val="none" w:sz="0" w:space="0" w:color="auto"/>
            <w:bottom w:val="none" w:sz="0" w:space="0" w:color="auto"/>
            <w:right w:val="none" w:sz="0" w:space="0" w:color="auto"/>
          </w:divBdr>
        </w:div>
        <w:div w:id="1402287011">
          <w:marLeft w:val="0"/>
          <w:marRight w:val="0"/>
          <w:marTop w:val="0"/>
          <w:marBottom w:val="0"/>
          <w:divBdr>
            <w:top w:val="none" w:sz="0" w:space="0" w:color="auto"/>
            <w:left w:val="none" w:sz="0" w:space="0" w:color="auto"/>
            <w:bottom w:val="none" w:sz="0" w:space="0" w:color="auto"/>
            <w:right w:val="none" w:sz="0" w:space="0" w:color="auto"/>
          </w:divBdr>
        </w:div>
        <w:div w:id="33568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in.freeconferencecall.com/rockier" TargetMode="External"/><Relationship Id="rId13" Type="http://schemas.openxmlformats.org/officeDocument/2006/relationships/hyperlink" Target="mailto:elections@theclarkcountynvgov.land" TargetMode="External"/><Relationship Id="rId18" Type="http://schemas.openxmlformats.org/officeDocument/2006/relationships/hyperlink" Target="mailto:Kristi.kristi-861.my@webex.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lresearch.org/" TargetMode="External"/><Relationship Id="rId7" Type="http://schemas.openxmlformats.org/officeDocument/2006/relationships/endnotes" Target="endnotes.xml"/><Relationship Id="rId12" Type="http://schemas.openxmlformats.org/officeDocument/2006/relationships/hyperlink" Target="mailto:elections@theclarkcountynvgov.land" TargetMode="External"/><Relationship Id="rId17" Type="http://schemas.openxmlformats.org/officeDocument/2006/relationships/hyperlink" Target="http://listserver.nevadaassembly.org/lists/lt.php?tid=eR4CBFQBDghcAklWWwJUTgMKBwcYXQdaA04EAF8LDgdTV1UMVVdFBgQNVQQOVlZOUwBSBRhRBAMBTloIXwwUUAZSA1RXAAtXBgMGTgxXBwVTCQNQGFYCAVFOVgRXXxRRBloGGFYAXQRQVlEACAdVAQ"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nvstate.myqnapcloud.com:8443/share.cgi?ssid=e7bfa70853114e4f86aecaaa3714f8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treach@theclarkcountynevadagov.lan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freetothrive.com/" TargetMode="External"/><Relationship Id="rId10" Type="http://schemas.openxmlformats.org/officeDocument/2006/relationships/hyperlink" Target="mailto:Ombudsmanservice2025@proton.me" TargetMode="External"/><Relationship Id="rId19" Type="http://schemas.openxmlformats.org/officeDocument/2006/relationships/hyperlink" Target="http://listserver.nevadaassembly.org/lists/lt.php?tid=eR5VDVJWW1BRVkkLC1EBTgNZVQcYXAABAU5UVVNfDVIHBwACAFRFBgQNVQQOVlZOUwBSBRhRBAMBTloIXwwUUAZSA1RXAAtXBgMGTgxXBwVTCQNQGFYCAVFOVgRXXxRRBloGGFYAXQRQVlEACAdVAQ" TargetMode="External"/><Relationship Id="rId4" Type="http://schemas.openxmlformats.org/officeDocument/2006/relationships/settings" Target="settings.xml"/><Relationship Id="rId9" Type="http://schemas.openxmlformats.org/officeDocument/2006/relationships/hyperlink" Target="https://www.freeconferencecall.com/wall/recorded_audio?audioRecordingUrl=https%3A%2F%2Frs0000.freeconferencecall.com%2Fstorage%2FsgetFCC2%2FaGASj%2Fy6AlZ" TargetMode="External"/><Relationship Id="rId14" Type="http://schemas.openxmlformats.org/officeDocument/2006/relationships/hyperlink" Target="https://annavonreitz.com/guidanceforassemblies.pdf" TargetMode="External"/><Relationship Id="rId22" Type="http://schemas.openxmlformats.org/officeDocument/2006/relationships/hyperlink" Target="https://www.lawofone.inf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8AD60-FC1A-400D-A290-62C3E0B2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2</cp:revision>
  <dcterms:created xsi:type="dcterms:W3CDTF">2025-06-01T23:55:00Z</dcterms:created>
  <dcterms:modified xsi:type="dcterms:W3CDTF">2025-06-01T23:55:00Z</dcterms:modified>
</cp:coreProperties>
</file>