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6C" w:rsidRDefault="00660585" w:rsidP="00C82E6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C82E6C" w:rsidRPr="00207E68">
        <w:rPr>
          <w:b/>
          <w:bCs/>
          <w:sz w:val="32"/>
          <w:szCs w:val="32"/>
        </w:rPr>
        <w:t xml:space="preserve">The </w:t>
      </w:r>
      <w:r w:rsidR="00C82E6C">
        <w:rPr>
          <w:b/>
          <w:bCs/>
          <w:sz w:val="32"/>
          <w:szCs w:val="32"/>
        </w:rPr>
        <w:t>Clark County</w:t>
      </w:r>
      <w:r w:rsidR="00C82E6C" w:rsidRPr="00207E68">
        <w:rPr>
          <w:b/>
          <w:bCs/>
          <w:sz w:val="32"/>
          <w:szCs w:val="32"/>
        </w:rPr>
        <w:t xml:space="preserve"> Business Meeting</w:t>
      </w:r>
    </w:p>
    <w:p w:rsidR="00C82E6C" w:rsidRPr="00207E68" w:rsidRDefault="00C82E6C" w:rsidP="00C82E6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Online</w:t>
      </w:r>
      <w:r w:rsidRPr="00207E6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May 2, 2025 6pm</w:t>
      </w:r>
    </w:p>
    <w:p w:rsidR="00C82E6C" w:rsidRDefault="00C82E6C" w:rsidP="00C82E6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207E68">
        <w:rPr>
          <w:b/>
          <w:bCs/>
          <w:sz w:val="32"/>
          <w:szCs w:val="32"/>
        </w:rPr>
        <w:t>Online meetings with Free Conference Call</w:t>
      </w:r>
    </w:p>
    <w:p w:rsidR="00C82E6C" w:rsidRDefault="00C82E6C" w:rsidP="00C82E6C">
      <w:pPr>
        <w:spacing w:after="0"/>
        <w:jc w:val="center"/>
      </w:pPr>
      <w:r w:rsidRPr="00144DAC">
        <w:rPr>
          <w:b/>
          <w:bCs/>
          <w:sz w:val="32"/>
          <w:szCs w:val="32"/>
        </w:rPr>
        <w:t xml:space="preserve">The meeting link is: </w:t>
      </w:r>
      <w:hyperlink r:id="rId5" w:history="1">
        <w:r w:rsidRPr="00144DAC">
          <w:rPr>
            <w:rStyle w:val="Hyperlink"/>
            <w:b/>
            <w:bCs/>
            <w:sz w:val="32"/>
            <w:szCs w:val="32"/>
          </w:rPr>
          <w:t>https://join.freeconferencecall.com/rockier</w:t>
        </w:r>
      </w:hyperlink>
    </w:p>
    <w:p w:rsidR="00C82E6C" w:rsidRDefault="00C82E6C" w:rsidP="00C82E6C">
      <w:pPr>
        <w:spacing w:after="0"/>
        <w:jc w:val="center"/>
        <w:rPr>
          <w:rFonts w:ascii="Arial" w:hAnsi="Arial" w:cs="Arial"/>
          <w:color w:val="172B4D"/>
          <w:shd w:val="clear" w:color="auto" w:fill="FFFFFF"/>
        </w:rPr>
      </w:pPr>
      <w:r w:rsidRPr="00D2179C">
        <w:rPr>
          <w:b/>
          <w:bCs/>
        </w:rPr>
        <w:t>This link never changes</w:t>
      </w:r>
      <w:r>
        <w:rPr>
          <w:b/>
          <w:bCs/>
        </w:rPr>
        <w:t xml:space="preserve"> </w:t>
      </w:r>
      <w:r>
        <w:rPr>
          <w:rFonts w:ascii="Arial" w:hAnsi="Arial" w:cs="Arial"/>
          <w:color w:val="172B4D"/>
          <w:shd w:val="clear" w:color="auto" w:fill="FFFFFF"/>
        </w:rPr>
        <w:t xml:space="preserve">(508) 924-3161 Store these numbers in your photos or phone and </w:t>
      </w:r>
    </w:p>
    <w:p w:rsidR="00C82E6C" w:rsidRPr="00D2179C" w:rsidRDefault="00C82E6C" w:rsidP="00C82E6C">
      <w:pPr>
        <w:spacing w:after="0"/>
        <w:jc w:val="center"/>
        <w:rPr>
          <w:b/>
          <w:bCs/>
          <w:i/>
          <w:sz w:val="20"/>
          <w:szCs w:val="20"/>
        </w:rPr>
      </w:pPr>
      <w:r w:rsidRPr="00D2179C">
        <w:rPr>
          <w:rFonts w:ascii="Arial" w:hAnsi="Arial" w:cs="Arial"/>
          <w:i/>
          <w:color w:val="172B4D"/>
          <w:sz w:val="20"/>
          <w:szCs w:val="20"/>
          <w:shd w:val="clear" w:color="auto" w:fill="FFFFFF"/>
        </w:rPr>
        <w:t xml:space="preserve">Please note once the meeting starts if you try to call me I’m conducting the meeting and cannot help you logon, we open the meeting at 5:45pm  </w:t>
      </w:r>
    </w:p>
    <w:p w:rsidR="00C82E6C" w:rsidRDefault="00C82E6C" w:rsidP="00C82E6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6pm </w:t>
      </w:r>
      <w:proofErr w:type="gramStart"/>
      <w:r>
        <w:rPr>
          <w:b/>
          <w:bCs/>
          <w:sz w:val="32"/>
          <w:szCs w:val="32"/>
        </w:rPr>
        <w:t>General &amp;</w:t>
      </w:r>
      <w:proofErr w:type="gramEnd"/>
      <w:r>
        <w:rPr>
          <w:b/>
          <w:bCs/>
          <w:sz w:val="32"/>
          <w:szCs w:val="32"/>
        </w:rPr>
        <w:t xml:space="preserve"> Business Meeting </w:t>
      </w:r>
      <w:r w:rsidRPr="00207E68">
        <w:rPr>
          <w:b/>
          <w:bCs/>
          <w:sz w:val="32"/>
          <w:szCs w:val="32"/>
        </w:rPr>
        <w:t>Agenda</w:t>
      </w:r>
    </w:p>
    <w:p w:rsidR="00C82E6C" w:rsidRPr="00207E68" w:rsidRDefault="00C82E6C" w:rsidP="00C82E6C">
      <w:pPr>
        <w:spacing w:after="0"/>
        <w:jc w:val="center"/>
        <w:rPr>
          <w:b/>
          <w:bCs/>
          <w:sz w:val="32"/>
          <w:szCs w:val="32"/>
        </w:rPr>
      </w:pPr>
    </w:p>
    <w:p w:rsidR="00C82E6C" w:rsidRPr="00207E68" w:rsidRDefault="00C82E6C" w:rsidP="00C82E6C">
      <w:pPr>
        <w:spacing w:after="0" w:line="240" w:lineRule="auto"/>
      </w:pPr>
      <w:r w:rsidRPr="00207E68">
        <w:rPr>
          <w:b/>
          <w:bCs/>
        </w:rPr>
        <w:t>Call to Assembly:</w:t>
      </w:r>
      <w:r w:rsidRPr="00207E68">
        <w:t xml:space="preserve"> </w:t>
      </w:r>
      <w:r w:rsidRPr="00207E68">
        <w:rPr>
          <w:color w:val="FF0000"/>
        </w:rPr>
        <w:t>by a TCCNVA</w:t>
      </w:r>
    </w:p>
    <w:p w:rsidR="00C82E6C" w:rsidRPr="00207E68" w:rsidRDefault="00C82E6C" w:rsidP="00C82E6C">
      <w:pPr>
        <w:spacing w:after="0" w:line="240" w:lineRule="auto"/>
      </w:pPr>
      <w:proofErr w:type="spellStart"/>
      <w:r w:rsidRPr="00207E68">
        <w:rPr>
          <w:b/>
          <w:bCs/>
        </w:rPr>
        <w:t>Bivens</w:t>
      </w:r>
      <w:proofErr w:type="spellEnd"/>
      <w:r w:rsidRPr="00207E68">
        <w:rPr>
          <w:b/>
          <w:bCs/>
        </w:rPr>
        <w:t xml:space="preserve"> Decision:</w:t>
      </w:r>
      <w:r w:rsidRPr="00207E68">
        <w:t xml:space="preserve"> </w:t>
      </w:r>
    </w:p>
    <w:p w:rsidR="00C82E6C" w:rsidRPr="00207E68" w:rsidRDefault="00C82E6C" w:rsidP="00C82E6C">
      <w:pPr>
        <w:spacing w:after="0" w:line="240" w:lineRule="auto"/>
      </w:pPr>
      <w:r w:rsidRPr="00207E68">
        <w:rPr>
          <w:b/>
          <w:bCs/>
        </w:rPr>
        <w:t>Purpose for meeting or meeting name:</w:t>
      </w:r>
      <w:r w:rsidRPr="00207E68">
        <w:t xml:space="preserve"> </w:t>
      </w:r>
      <w:r>
        <w:t>The Clark County Nevada Assembly</w:t>
      </w:r>
    </w:p>
    <w:p w:rsidR="00C82E6C" w:rsidRDefault="00C82E6C" w:rsidP="00C82E6C">
      <w:pPr>
        <w:rPr>
          <w:sz w:val="24"/>
          <w:szCs w:val="24"/>
        </w:rPr>
      </w:pPr>
      <w:r w:rsidRPr="00633668">
        <w:rPr>
          <w:sz w:val="24"/>
          <w:szCs w:val="24"/>
        </w:rPr>
        <w:t xml:space="preserve">This meeting </w:t>
      </w:r>
      <w:r>
        <w:rPr>
          <w:sz w:val="24"/>
          <w:szCs w:val="24"/>
        </w:rPr>
        <w:t xml:space="preserve">is called in honor of the people who are owed a republican form of government and peaceably assemble to restore their government. Your </w:t>
      </w:r>
      <w:proofErr w:type="gramStart"/>
      <w:r>
        <w:rPr>
          <w:sz w:val="24"/>
          <w:szCs w:val="24"/>
        </w:rPr>
        <w:t>mindful</w:t>
      </w:r>
      <w:proofErr w:type="gramEnd"/>
      <w:r>
        <w:rPr>
          <w:sz w:val="24"/>
          <w:szCs w:val="24"/>
        </w:rPr>
        <w:t xml:space="preserve"> comments are welcome. We welcome any additions you wish to have placed on the agenda. Be it known we believe in a transparent government and a vibrant discourse, therefore if you speak in public and are not in honor you can be held liable for your discourse and actions. </w:t>
      </w:r>
    </w:p>
    <w:p w:rsidR="00C82E6C" w:rsidRPr="00783331" w:rsidRDefault="00C82E6C" w:rsidP="00783331">
      <w:pPr>
        <w:spacing w:after="0"/>
        <w:rPr>
          <w:i/>
          <w:sz w:val="24"/>
          <w:szCs w:val="24"/>
        </w:rPr>
      </w:pPr>
      <w:r w:rsidRPr="00783331">
        <w:rPr>
          <w:i/>
          <w:sz w:val="24"/>
          <w:szCs w:val="24"/>
        </w:rPr>
        <w:t>Prior to the meeting please read the following information and be prepared to discuss them:</w:t>
      </w:r>
    </w:p>
    <w:p w:rsidR="00C82E6C" w:rsidRPr="00783331" w:rsidRDefault="00C82E6C" w:rsidP="00783331">
      <w:pPr>
        <w:spacing w:after="0"/>
        <w:rPr>
          <w:i/>
          <w:sz w:val="24"/>
          <w:szCs w:val="24"/>
        </w:rPr>
      </w:pPr>
      <w:r w:rsidRPr="00783331">
        <w:rPr>
          <w:i/>
          <w:sz w:val="24"/>
          <w:szCs w:val="24"/>
        </w:rPr>
        <w:t>https://annavonreitz.com/allthegossips.pdf</w:t>
      </w:r>
    </w:p>
    <w:p w:rsidR="00C82E6C" w:rsidRPr="00225364" w:rsidRDefault="00225364" w:rsidP="0022536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25364">
        <w:rPr>
          <w:sz w:val="36"/>
          <w:szCs w:val="36"/>
        </w:rPr>
        <w:t xml:space="preserve">Banking Update and Attachment explained. Nevada is currently on Assembly banking suspension of the Coordinator Clear Channel. </w:t>
      </w:r>
    </w:p>
    <w:p w:rsidR="00410461" w:rsidRPr="00225364" w:rsidRDefault="00C82E6C" w:rsidP="0022536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25364">
        <w:rPr>
          <w:sz w:val="36"/>
          <w:szCs w:val="36"/>
        </w:rPr>
        <w:t>Model County Advancements:</w:t>
      </w:r>
    </w:p>
    <w:p w:rsidR="00410461" w:rsidRDefault="00410461" w:rsidP="00225364">
      <w:pPr>
        <w:pStyle w:val="ListParagraph"/>
        <w:numPr>
          <w:ilvl w:val="0"/>
          <w:numId w:val="2"/>
        </w:numPr>
      </w:pPr>
      <w:r>
        <w:t xml:space="preserve">An </w:t>
      </w:r>
      <w:r w:rsidRPr="00225364">
        <w:rPr>
          <w:sz w:val="32"/>
          <w:szCs w:val="32"/>
        </w:rPr>
        <w:t>Ombudsman service</w:t>
      </w:r>
      <w:r>
        <w:t xml:space="preserve"> is launching at PKTF. Anyone can submit a request for review.</w:t>
      </w:r>
    </w:p>
    <w:p w:rsidR="00410461" w:rsidRDefault="00410461" w:rsidP="00410461">
      <w:r>
        <w:t xml:space="preserve">Title of your </w:t>
      </w:r>
      <w:proofErr w:type="gramStart"/>
      <w:r>
        <w:t xml:space="preserve">Email </w:t>
      </w:r>
      <w:r w:rsidRPr="00410461">
        <w:t>:</w:t>
      </w:r>
      <w:proofErr w:type="gramEnd"/>
      <w:r w:rsidRPr="00410461">
        <w:t xml:space="preserve"> </w:t>
      </w:r>
      <w:hyperlink r:id="rId6" w:history="1">
        <w:r w:rsidRPr="00A84AE1">
          <w:rPr>
            <w:rStyle w:val="Hyperlink"/>
          </w:rPr>
          <w:t>ombudsservice@proton.me</w:t>
        </w:r>
      </w:hyperlink>
      <w:r w:rsidRPr="00410461">
        <w:t>.</w:t>
      </w:r>
      <w:r>
        <w:t xml:space="preserve">   : How Do I Resolve This?</w:t>
      </w:r>
    </w:p>
    <w:p w:rsidR="00151A25" w:rsidRDefault="00410461" w:rsidP="00151A25">
      <w:r>
        <w:t>Identify parties and places something like this as an idea:</w:t>
      </w:r>
    </w:p>
    <w:p w:rsidR="00410461" w:rsidRDefault="00410461" w:rsidP="00151A25">
      <w:r>
        <w:t>• Yourself as “I”</w:t>
      </w:r>
    </w:p>
    <w:p w:rsidR="00410461" w:rsidRDefault="00410461" w:rsidP="00410461">
      <w:pPr>
        <w:spacing w:after="0" w:line="240" w:lineRule="auto"/>
      </w:pPr>
      <w:r>
        <w:t>• Transgressor 1, Transgressor 2, so on</w:t>
      </w:r>
    </w:p>
    <w:p w:rsidR="00410461" w:rsidRDefault="00410461" w:rsidP="00410461">
      <w:pPr>
        <w:spacing w:after="0" w:line="240" w:lineRule="auto"/>
      </w:pPr>
      <w:r>
        <w:t>• Witness 1, Witness 2, so on</w:t>
      </w:r>
    </w:p>
    <w:p w:rsidR="00410461" w:rsidRDefault="00410461" w:rsidP="00410461">
      <w:pPr>
        <w:spacing w:after="0" w:line="240" w:lineRule="auto"/>
      </w:pPr>
      <w:r>
        <w:t>• Bystander 1, Bystander 2, so on</w:t>
      </w:r>
    </w:p>
    <w:p w:rsidR="00410461" w:rsidRDefault="00410461" w:rsidP="00410461">
      <w:pPr>
        <w:spacing w:after="0" w:line="240" w:lineRule="auto"/>
      </w:pPr>
      <w:r>
        <w:t>• Location 1, Location 2, so on</w:t>
      </w:r>
    </w:p>
    <w:p w:rsidR="00410461" w:rsidRDefault="00410461" w:rsidP="00410461">
      <w:pPr>
        <w:spacing w:after="0" w:line="240" w:lineRule="auto"/>
      </w:pPr>
      <w:r>
        <w:t>Describe the conflict as clearly as you can, in a chronological order of the events. Do not send any</w:t>
      </w:r>
    </w:p>
    <w:p w:rsidR="00410461" w:rsidRDefault="00410461" w:rsidP="00410461">
      <w:pPr>
        <w:spacing w:after="0" w:line="240" w:lineRule="auto"/>
      </w:pPr>
      <w:proofErr w:type="gramStart"/>
      <w:r>
        <w:t>attachments</w:t>
      </w:r>
      <w:proofErr w:type="gramEnd"/>
      <w:r>
        <w:t xml:space="preserve"> for evidence. As a matter of fact, don’t send any evidence. If you want, you can copy and</w:t>
      </w:r>
    </w:p>
    <w:p w:rsidR="00410461" w:rsidRDefault="00410461" w:rsidP="00410461">
      <w:pPr>
        <w:spacing w:after="0" w:line="240" w:lineRule="auto"/>
      </w:pPr>
      <w:proofErr w:type="gramStart"/>
      <w:r>
        <w:lastRenderedPageBreak/>
        <w:t>paste</w:t>
      </w:r>
      <w:proofErr w:type="gramEnd"/>
      <w:r>
        <w:t xml:space="preserve"> screenshots into the body of the email but screenshots cannot have any names of people or</w:t>
      </w:r>
    </w:p>
    <w:p w:rsidR="00410461" w:rsidRDefault="00410461" w:rsidP="00410461">
      <w:pPr>
        <w:spacing w:after="0" w:line="240" w:lineRule="auto"/>
      </w:pPr>
      <w:proofErr w:type="gramStart"/>
      <w:r>
        <w:t>places</w:t>
      </w:r>
      <w:proofErr w:type="gramEnd"/>
      <w:r>
        <w:t xml:space="preserve"> or office titles. That kind of identifying information must be redacted. The screenshot needs to</w:t>
      </w:r>
    </w:p>
    <w:p w:rsidR="00383646" w:rsidRDefault="00410461" w:rsidP="00410461">
      <w:pPr>
        <w:spacing w:after="0" w:line="240" w:lineRule="auto"/>
      </w:pPr>
      <w:proofErr w:type="gramStart"/>
      <w:r>
        <w:t>show</w:t>
      </w:r>
      <w:proofErr w:type="gramEnd"/>
      <w:r>
        <w:t xml:space="preserve"> dates and times.</w:t>
      </w:r>
    </w:p>
    <w:p w:rsidR="00410461" w:rsidRDefault="00410461" w:rsidP="00410461">
      <w:pPr>
        <w:spacing w:after="0" w:line="240" w:lineRule="auto"/>
      </w:pPr>
    </w:p>
    <w:p w:rsidR="00410461" w:rsidRDefault="00410461" w:rsidP="0022536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As promised a </w:t>
      </w:r>
      <w:r w:rsidRPr="00225364">
        <w:rPr>
          <w:sz w:val="32"/>
          <w:szCs w:val="32"/>
        </w:rPr>
        <w:t>Vetting Lead</w:t>
      </w:r>
      <w:r>
        <w:t xml:space="preserve"> has come forth, Robert </w:t>
      </w:r>
      <w:proofErr w:type="spellStart"/>
      <w:r>
        <w:t>Lentkis</w:t>
      </w:r>
      <w:proofErr w:type="spellEnd"/>
      <w:r>
        <w:t xml:space="preserve"> </w:t>
      </w:r>
    </w:p>
    <w:p w:rsidR="00410461" w:rsidRDefault="00410461" w:rsidP="00410461">
      <w:pPr>
        <w:spacing w:after="0" w:line="240" w:lineRule="auto"/>
      </w:pPr>
      <w:r>
        <w:t>The model Counties will submit to me a list of elected officers on County only who have not been</w:t>
      </w:r>
    </w:p>
    <w:p w:rsidR="00410461" w:rsidRDefault="00410461" w:rsidP="00410461">
      <w:pPr>
        <w:spacing w:after="0" w:line="240" w:lineRule="auto"/>
      </w:pPr>
      <w:proofErr w:type="gramStart"/>
      <w:r>
        <w:t>vetted</w:t>
      </w:r>
      <w:proofErr w:type="gramEnd"/>
      <w:r>
        <w:t xml:space="preserve"> yet, or vetted properly if that is suspected, to provide to the Continental Marshals/PKTF. The training is about a month long. Please note a Jural Assembly Agreement must be signed and on your LRO as well as 928 completed. </w:t>
      </w:r>
    </w:p>
    <w:p w:rsidR="00410461" w:rsidRDefault="00410461" w:rsidP="00410461">
      <w:pPr>
        <w:spacing w:after="0" w:line="240" w:lineRule="auto"/>
      </w:pPr>
    </w:p>
    <w:p w:rsidR="00052A2B" w:rsidRDefault="00225364" w:rsidP="00410461">
      <w:pPr>
        <w:spacing w:after="0" w:line="240" w:lineRule="auto"/>
      </w:pPr>
      <w:r>
        <w:rPr>
          <w:sz w:val="32"/>
          <w:szCs w:val="32"/>
        </w:rPr>
        <w:t xml:space="preserve">c) </w:t>
      </w:r>
      <w:r w:rsidR="00052A2B" w:rsidRPr="00052A2B">
        <w:rPr>
          <w:sz w:val="32"/>
          <w:szCs w:val="32"/>
        </w:rPr>
        <w:t xml:space="preserve">Website </w:t>
      </w:r>
      <w:r w:rsidR="00052A2B">
        <w:t xml:space="preserve">adjustment to Business/Education. </w:t>
      </w:r>
      <w:proofErr w:type="gramStart"/>
      <w:r w:rsidR="00052A2B">
        <w:t>Ideas?</w:t>
      </w:r>
      <w:proofErr w:type="gramEnd"/>
    </w:p>
    <w:p w:rsidR="00052A2B" w:rsidRDefault="00052A2B" w:rsidP="00410461">
      <w:pPr>
        <w:spacing w:after="0" w:line="240" w:lineRule="auto"/>
      </w:pPr>
      <w:r>
        <w:t xml:space="preserve">More practical law </w:t>
      </w:r>
      <w:proofErr w:type="gramStart"/>
      <w:r>
        <w:t>education  -</w:t>
      </w:r>
      <w:proofErr w:type="gramEnd"/>
      <w:r>
        <w:t xml:space="preserve"> Should we go to a link tree for the Government side and keep the education piece as is? </w:t>
      </w:r>
      <w:proofErr w:type="gramStart"/>
      <w:r>
        <w:t>Replacing the logo.</w:t>
      </w:r>
      <w:proofErr w:type="gramEnd"/>
      <w:r w:rsidR="00783331">
        <w:t xml:space="preserve">  </w:t>
      </w:r>
      <w:proofErr w:type="spellStart"/>
      <w:r w:rsidR="00783331">
        <w:t>Linktree</w:t>
      </w:r>
      <w:proofErr w:type="spellEnd"/>
      <w:r w:rsidR="00783331">
        <w:t xml:space="preserve"> is an option.</w:t>
      </w:r>
    </w:p>
    <w:p w:rsidR="00052A2B" w:rsidRDefault="00052A2B" w:rsidP="00410461">
      <w:pPr>
        <w:spacing w:after="0" w:line="240" w:lineRule="auto"/>
      </w:pPr>
    </w:p>
    <w:p w:rsidR="00410461" w:rsidRDefault="00410461" w:rsidP="00225364">
      <w:pPr>
        <w:spacing w:after="0" w:line="240" w:lineRule="auto"/>
        <w:ind w:left="360"/>
      </w:pPr>
      <w:r>
        <w:t xml:space="preserve">A new </w:t>
      </w:r>
      <w:r w:rsidRPr="00225364">
        <w:rPr>
          <w:sz w:val="32"/>
          <w:szCs w:val="32"/>
        </w:rPr>
        <w:t>Naming Convention</w:t>
      </w:r>
      <w:r>
        <w:t xml:space="preserve"> Suggested </w:t>
      </w:r>
      <w:proofErr w:type="spellStart"/>
      <w:proofErr w:type="gramStart"/>
      <w:r>
        <w:t>url</w:t>
      </w:r>
      <w:proofErr w:type="spellEnd"/>
      <w:proofErr w:type="gramEnd"/>
      <w:r>
        <w:t xml:space="preserve"> ending in .Land have been purchased by </w:t>
      </w:r>
      <w:proofErr w:type="spellStart"/>
      <w:r>
        <w:t>Rockie</w:t>
      </w:r>
      <w:proofErr w:type="spellEnd"/>
      <w:r>
        <w:t xml:space="preserve"> for every County and the State in Nevada. </w:t>
      </w:r>
    </w:p>
    <w:p w:rsidR="00FB4AF0" w:rsidRDefault="00FB4AF0" w:rsidP="00410461">
      <w:pPr>
        <w:spacing w:after="0" w:line="240" w:lineRule="auto"/>
      </w:pPr>
    </w:p>
    <w:p w:rsidR="00151A25" w:rsidRPr="00151A25" w:rsidRDefault="00225364" w:rsidP="00410461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D) </w:t>
      </w:r>
      <w:proofErr w:type="spellStart"/>
      <w:r w:rsidR="00151A25" w:rsidRPr="00151A25">
        <w:rPr>
          <w:sz w:val="28"/>
          <w:szCs w:val="28"/>
          <w:u w:val="single"/>
        </w:rPr>
        <w:t>Seatment</w:t>
      </w:r>
      <w:proofErr w:type="spellEnd"/>
      <w:r w:rsidR="00151A25" w:rsidRPr="00151A25">
        <w:rPr>
          <w:sz w:val="28"/>
          <w:szCs w:val="28"/>
          <w:u w:val="single"/>
        </w:rPr>
        <w:t xml:space="preserve"> Vote</w:t>
      </w:r>
    </w:p>
    <w:p w:rsidR="00052A2B" w:rsidRDefault="00052A2B" w:rsidP="00410461">
      <w:pPr>
        <w:spacing w:after="0" w:line="240" w:lineRule="auto"/>
      </w:pPr>
      <w:r>
        <w:t xml:space="preserve">Model County has been asked to </w:t>
      </w:r>
      <w:proofErr w:type="gramStart"/>
      <w:r>
        <w:t>make  decision</w:t>
      </w:r>
      <w:proofErr w:type="gramEnd"/>
      <w:r>
        <w:t xml:space="preserve"> on the </w:t>
      </w:r>
      <w:proofErr w:type="spellStart"/>
      <w:r w:rsidRPr="00151A25">
        <w:rPr>
          <w:b/>
          <w:sz w:val="28"/>
          <w:szCs w:val="28"/>
        </w:rPr>
        <w:t>Seatment</w:t>
      </w:r>
      <w:proofErr w:type="spellEnd"/>
      <w:r w:rsidRPr="00151A25">
        <w:rPr>
          <w:b/>
          <w:sz w:val="28"/>
          <w:szCs w:val="28"/>
        </w:rPr>
        <w:t xml:space="preserve"> process</w:t>
      </w:r>
      <w:r w:rsidRPr="00052A2B">
        <w:rPr>
          <w:sz w:val="28"/>
          <w:szCs w:val="28"/>
        </w:rPr>
        <w:t xml:space="preserve"> for The Nevada Assembly</w:t>
      </w:r>
      <w:r>
        <w:t xml:space="preserve"> </w:t>
      </w:r>
    </w:p>
    <w:p w:rsidR="00FB4AF0" w:rsidRDefault="00FB4AF0" w:rsidP="00FB4AF0">
      <w:pPr>
        <w:spacing w:after="0" w:line="240" w:lineRule="auto"/>
      </w:pPr>
      <w:proofErr w:type="spellStart"/>
      <w:proofErr w:type="gramStart"/>
      <w:r>
        <w:t>i</w:t>
      </w:r>
      <w:proofErr w:type="spellEnd"/>
      <w:r>
        <w:t>. International</w:t>
      </w:r>
      <w:proofErr w:type="gramEnd"/>
      <w:r>
        <w:t xml:space="preserve"> State Assembly will focus on their </w:t>
      </w:r>
      <w:proofErr w:type="spellStart"/>
      <w:r>
        <w:t>Seatment</w:t>
      </w:r>
      <w:proofErr w:type="spellEnd"/>
      <w:r>
        <w:t xml:space="preserve"> first, so you will focus on being in-</w:t>
      </w:r>
    </w:p>
    <w:p w:rsidR="00FB4AF0" w:rsidRDefault="00FB4AF0" w:rsidP="00FB4AF0">
      <w:pPr>
        <w:spacing w:after="0" w:line="240" w:lineRule="auto"/>
      </w:pPr>
      <w:proofErr w:type="gramStart"/>
      <w:r>
        <w:t>session</w:t>
      </w:r>
      <w:proofErr w:type="gramEnd"/>
      <w:r>
        <w:t xml:space="preserve"> and outreach</w:t>
      </w:r>
      <w:r w:rsidR="00052A2B">
        <w:t xml:space="preserve">     Pros/Cons</w:t>
      </w:r>
    </w:p>
    <w:p w:rsidR="00052A2B" w:rsidRDefault="00052A2B" w:rsidP="00FB4AF0">
      <w:pPr>
        <w:spacing w:after="0" w:line="240" w:lineRule="auto"/>
      </w:pPr>
    </w:p>
    <w:p w:rsidR="00FB4AF0" w:rsidRDefault="00FB4AF0" w:rsidP="00FB4AF0">
      <w:pPr>
        <w:spacing w:after="0" w:line="240" w:lineRule="auto"/>
      </w:pPr>
      <w:proofErr w:type="gramStart"/>
      <w:r>
        <w:t>ii. International</w:t>
      </w:r>
      <w:proofErr w:type="gramEnd"/>
      <w:r>
        <w:t xml:space="preserve"> State Assembly seats at same time seat one County Assembly</w:t>
      </w:r>
    </w:p>
    <w:p w:rsidR="00052A2B" w:rsidRDefault="00052A2B" w:rsidP="00FB4AF0">
      <w:pPr>
        <w:spacing w:after="0" w:line="240" w:lineRule="auto"/>
      </w:pPr>
      <w:r>
        <w:t>Pros/Cons</w:t>
      </w:r>
    </w:p>
    <w:p w:rsidR="00052A2B" w:rsidRDefault="00052A2B" w:rsidP="00FB4AF0">
      <w:pPr>
        <w:spacing w:after="0" w:line="240" w:lineRule="auto"/>
      </w:pPr>
    </w:p>
    <w:p w:rsidR="00FB4AF0" w:rsidRDefault="00FB4AF0" w:rsidP="00FB4AF0">
      <w:pPr>
        <w:spacing w:after="0" w:line="240" w:lineRule="auto"/>
      </w:pPr>
      <w:proofErr w:type="gramStart"/>
      <w:r>
        <w:t>iii</w:t>
      </w:r>
      <w:proofErr w:type="gramEnd"/>
      <w:r>
        <w:t>. County Assemblies work together on standing their National State Assembly same time seat</w:t>
      </w:r>
    </w:p>
    <w:p w:rsidR="00FB4AF0" w:rsidRDefault="00FB4AF0" w:rsidP="00FB4AF0">
      <w:pPr>
        <w:spacing w:after="0" w:line="240" w:lineRule="auto"/>
      </w:pPr>
      <w:r>
        <w:t>International State Assembly</w:t>
      </w:r>
    </w:p>
    <w:p w:rsidR="00052A2B" w:rsidRDefault="00052A2B" w:rsidP="00FB4AF0">
      <w:pPr>
        <w:spacing w:after="0" w:line="240" w:lineRule="auto"/>
      </w:pPr>
      <w:r>
        <w:t>Pros/Cons</w:t>
      </w:r>
    </w:p>
    <w:p w:rsidR="00052A2B" w:rsidRDefault="00052A2B" w:rsidP="00FB4AF0">
      <w:pPr>
        <w:spacing w:after="0" w:line="240" w:lineRule="auto"/>
      </w:pPr>
    </w:p>
    <w:p w:rsidR="00FB4AF0" w:rsidRPr="00151A25" w:rsidRDefault="00FB4AF0" w:rsidP="00FB4AF0">
      <w:pPr>
        <w:spacing w:after="0" w:line="240" w:lineRule="auto"/>
        <w:rPr>
          <w:sz w:val="16"/>
          <w:szCs w:val="16"/>
        </w:rPr>
      </w:pPr>
      <w:r w:rsidRPr="00151A25">
        <w:rPr>
          <w:sz w:val="16"/>
          <w:szCs w:val="16"/>
        </w:rPr>
        <w:t>g. Review Training Modules for State Assemblies and Advisory Video Series:</w:t>
      </w:r>
    </w:p>
    <w:p w:rsidR="00FB4AF0" w:rsidRPr="00151A25" w:rsidRDefault="00FB4AF0" w:rsidP="00FB4AF0">
      <w:pPr>
        <w:spacing w:after="0" w:line="240" w:lineRule="auto"/>
        <w:rPr>
          <w:sz w:val="16"/>
          <w:szCs w:val="16"/>
        </w:rPr>
      </w:pPr>
      <w:proofErr w:type="spellStart"/>
      <w:r w:rsidRPr="00151A25">
        <w:rPr>
          <w:sz w:val="16"/>
          <w:szCs w:val="16"/>
        </w:rPr>
        <w:t>i</w:t>
      </w:r>
      <w:proofErr w:type="spellEnd"/>
      <w:r w:rsidRPr="00151A25">
        <w:rPr>
          <w:sz w:val="16"/>
          <w:szCs w:val="16"/>
        </w:rPr>
        <w:t>. https://www.youtube.com/watch</w:t>
      </w:r>
      <w:proofErr w:type="gramStart"/>
      <w:r w:rsidRPr="00151A25">
        <w:rPr>
          <w:sz w:val="16"/>
          <w:szCs w:val="16"/>
        </w:rPr>
        <w:t>?v</w:t>
      </w:r>
      <w:proofErr w:type="gramEnd"/>
      <w:r w:rsidRPr="00151A25">
        <w:rPr>
          <w:sz w:val="16"/>
          <w:szCs w:val="16"/>
        </w:rPr>
        <w:t>=HMz7vJcsQQI&amp;t=7s: Part 1 of 2: Modules 1-4</w:t>
      </w:r>
    </w:p>
    <w:p w:rsidR="00FB4AF0" w:rsidRPr="00151A25" w:rsidRDefault="00FB4AF0" w:rsidP="00FB4AF0">
      <w:pPr>
        <w:spacing w:after="0" w:line="240" w:lineRule="auto"/>
        <w:rPr>
          <w:sz w:val="16"/>
          <w:szCs w:val="16"/>
        </w:rPr>
      </w:pPr>
      <w:r w:rsidRPr="00151A25">
        <w:rPr>
          <w:sz w:val="16"/>
          <w:szCs w:val="16"/>
        </w:rPr>
        <w:t>ii. https://www.youtube.com/watch</w:t>
      </w:r>
      <w:proofErr w:type="gramStart"/>
      <w:r w:rsidRPr="00151A25">
        <w:rPr>
          <w:sz w:val="16"/>
          <w:szCs w:val="16"/>
        </w:rPr>
        <w:t>?v</w:t>
      </w:r>
      <w:proofErr w:type="gramEnd"/>
      <w:r w:rsidRPr="00151A25">
        <w:rPr>
          <w:sz w:val="16"/>
          <w:szCs w:val="16"/>
        </w:rPr>
        <w:t>=v7e5_aSKLN4: Part 2 of 2: Modules 5-8</w:t>
      </w:r>
    </w:p>
    <w:p w:rsidR="00FB4AF0" w:rsidRPr="00151A25" w:rsidRDefault="00FB4AF0" w:rsidP="00FB4AF0">
      <w:pPr>
        <w:spacing w:after="0" w:line="240" w:lineRule="auto"/>
        <w:rPr>
          <w:sz w:val="16"/>
          <w:szCs w:val="16"/>
        </w:rPr>
      </w:pPr>
      <w:r w:rsidRPr="00151A25">
        <w:rPr>
          <w:sz w:val="16"/>
          <w:szCs w:val="16"/>
        </w:rPr>
        <w:t>iii. Playlist of Execution Videos, Advisory Videos, Training Modules:</w:t>
      </w:r>
    </w:p>
    <w:p w:rsidR="00FB4AF0" w:rsidRPr="00151A25" w:rsidRDefault="000A1E95" w:rsidP="00FB4AF0">
      <w:pPr>
        <w:spacing w:after="0" w:line="240" w:lineRule="auto"/>
        <w:rPr>
          <w:sz w:val="16"/>
          <w:szCs w:val="16"/>
        </w:rPr>
      </w:pPr>
      <w:hyperlink r:id="rId7" w:history="1">
        <w:r w:rsidR="00052A2B" w:rsidRPr="00151A25">
          <w:rPr>
            <w:rStyle w:val="Hyperlink"/>
            <w:sz w:val="16"/>
            <w:szCs w:val="16"/>
          </w:rPr>
          <w:t>https://www.youtube.com/playlist?list=PLfLAa56-1Nb_WxA_3A173CdJYRDXKCLly</w:t>
        </w:r>
      </w:hyperlink>
    </w:p>
    <w:p w:rsidR="00052A2B" w:rsidRDefault="00052A2B" w:rsidP="00FB4AF0">
      <w:pPr>
        <w:spacing w:after="0" w:line="240" w:lineRule="auto"/>
      </w:pPr>
    </w:p>
    <w:p w:rsidR="00052A2B" w:rsidRPr="00151A25" w:rsidRDefault="00225364" w:rsidP="00FB4AF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E) </w:t>
      </w:r>
      <w:r w:rsidR="00052A2B" w:rsidRPr="00151A25">
        <w:rPr>
          <w:sz w:val="36"/>
          <w:szCs w:val="36"/>
        </w:rPr>
        <w:t xml:space="preserve">Logos, and Seals and Flag </w:t>
      </w:r>
    </w:p>
    <w:p w:rsidR="00052A2B" w:rsidRDefault="00052A2B" w:rsidP="00FB4A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Seals-Patches-Flag-Embossed</w:t>
      </w:r>
    </w:p>
    <w:p w:rsidR="00052A2B" w:rsidRDefault="00052A2B" w:rsidP="00FB4A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Motion to adopt the choices and finish the package </w:t>
      </w:r>
    </w:p>
    <w:p w:rsidR="00C82E6C" w:rsidRDefault="00C82E6C" w:rsidP="00FB4AF0">
      <w:pPr>
        <w:spacing w:after="0" w:line="240" w:lineRule="auto"/>
        <w:rPr>
          <w:sz w:val="28"/>
          <w:szCs w:val="28"/>
        </w:rPr>
      </w:pPr>
    </w:p>
    <w:p w:rsidR="00052A2B" w:rsidRDefault="00225364" w:rsidP="00FB4AF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36"/>
          <w:szCs w:val="36"/>
        </w:rPr>
        <w:t>F)</w:t>
      </w:r>
      <w:r w:rsidR="00C82E6C" w:rsidRPr="00151A25">
        <w:rPr>
          <w:sz w:val="36"/>
          <w:szCs w:val="36"/>
        </w:rPr>
        <w:t>Committees</w:t>
      </w:r>
      <w:proofErr w:type="gramEnd"/>
      <w:r w:rsidR="00C82E6C" w:rsidRPr="00151A25">
        <w:rPr>
          <w:sz w:val="36"/>
          <w:szCs w:val="36"/>
        </w:rPr>
        <w:t xml:space="preserve"> </w:t>
      </w:r>
      <w:r w:rsidR="00C82E6C">
        <w:rPr>
          <w:sz w:val="28"/>
          <w:szCs w:val="28"/>
        </w:rPr>
        <w:t>forming for all aspects of Assembly</w:t>
      </w:r>
    </w:p>
    <w:p w:rsidR="00225364" w:rsidRDefault="00225364" w:rsidP="00FB4A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25364" w:rsidRDefault="00225364" w:rsidP="00FB4AF0">
      <w:pPr>
        <w:spacing w:after="0" w:line="240" w:lineRule="auto"/>
        <w:rPr>
          <w:sz w:val="28"/>
          <w:szCs w:val="28"/>
        </w:rPr>
      </w:pPr>
    </w:p>
    <w:p w:rsidR="00225364" w:rsidRDefault="00225364" w:rsidP="00FB4A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-Election</w:t>
      </w:r>
    </w:p>
    <w:p w:rsidR="00225364" w:rsidRPr="00F551DA" w:rsidRDefault="00225364" w:rsidP="00FB4A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</w:t>
      </w:r>
      <w:r w:rsidRPr="00F551DA">
        <w:rPr>
          <w:sz w:val="28"/>
          <w:szCs w:val="28"/>
        </w:rPr>
        <w:t xml:space="preserve">Special </w:t>
      </w:r>
      <w:proofErr w:type="gramStart"/>
      <w:r w:rsidRPr="00F551DA">
        <w:rPr>
          <w:sz w:val="28"/>
          <w:szCs w:val="28"/>
        </w:rPr>
        <w:t>Purpose  Joint</w:t>
      </w:r>
      <w:proofErr w:type="gramEnd"/>
      <w:r w:rsidRPr="00F551DA">
        <w:rPr>
          <w:sz w:val="28"/>
          <w:szCs w:val="28"/>
        </w:rPr>
        <w:t xml:space="preserve"> Task Force Oversight &amp; Investigative</w:t>
      </w:r>
      <w:r w:rsidR="004C0B76" w:rsidRPr="00F551DA">
        <w:rPr>
          <w:sz w:val="28"/>
          <w:szCs w:val="28"/>
        </w:rPr>
        <w:t xml:space="preserve"> Committee</w:t>
      </w:r>
    </w:p>
    <w:p w:rsidR="004C0B76" w:rsidRDefault="00225364" w:rsidP="00FB4A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Global Family Bank suspension</w:t>
      </w:r>
      <w:r w:rsidR="004C0B76">
        <w:rPr>
          <w:sz w:val="28"/>
          <w:szCs w:val="28"/>
        </w:rPr>
        <w:t xml:space="preserve"> (An International Issue)</w:t>
      </w:r>
      <w:r>
        <w:rPr>
          <w:sz w:val="28"/>
          <w:szCs w:val="28"/>
        </w:rPr>
        <w:t xml:space="preserve"> has triggered the need for an investigative effort. A revolving pool of Jural Assembly Members </w:t>
      </w:r>
      <w:r w:rsidR="004C0B76">
        <w:rPr>
          <w:sz w:val="28"/>
          <w:szCs w:val="28"/>
        </w:rPr>
        <w:t xml:space="preserve">and The State Militia Commander, The Sheriff and A Committee Chair will be elected. Denise Mraz has presented a nomination for the Pro Tem Appointment until the Election is scheduled and it will become and elected position. </w:t>
      </w:r>
      <w:r>
        <w:rPr>
          <w:sz w:val="28"/>
          <w:szCs w:val="28"/>
        </w:rPr>
        <w:t xml:space="preserve">   </w:t>
      </w:r>
    </w:p>
    <w:p w:rsidR="004C0B76" w:rsidRDefault="004C0B76" w:rsidP="00FB4AF0">
      <w:pPr>
        <w:spacing w:after="0" w:line="240" w:lineRule="auto"/>
        <w:rPr>
          <w:sz w:val="28"/>
          <w:szCs w:val="28"/>
        </w:rPr>
      </w:pPr>
    </w:p>
    <w:p w:rsidR="00225364" w:rsidRDefault="004C0B76" w:rsidP="00FB4A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Witness Testimony videos and One Note to take Living Man/Woman Video Testimony in the form of an Affidavit </w:t>
      </w:r>
      <w:r w:rsidR="00225364">
        <w:rPr>
          <w:sz w:val="28"/>
          <w:szCs w:val="28"/>
        </w:rPr>
        <w:t xml:space="preserve">  </w:t>
      </w:r>
    </w:p>
    <w:p w:rsidR="00225364" w:rsidRDefault="00225364" w:rsidP="00FB4A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82E6C" w:rsidRDefault="00C82E6C" w:rsidP="00FB4AF0">
      <w:pPr>
        <w:spacing w:after="0" w:line="240" w:lineRule="auto"/>
        <w:rPr>
          <w:sz w:val="28"/>
          <w:szCs w:val="28"/>
        </w:rPr>
      </w:pPr>
    </w:p>
    <w:p w:rsidR="00C82E6C" w:rsidRDefault="00C82E6C" w:rsidP="00FB4AF0">
      <w:pPr>
        <w:spacing w:after="0" w:line="240" w:lineRule="auto"/>
        <w:rPr>
          <w:sz w:val="28"/>
          <w:szCs w:val="28"/>
        </w:rPr>
      </w:pPr>
      <w:r w:rsidRPr="00151A25">
        <w:rPr>
          <w:sz w:val="36"/>
          <w:szCs w:val="36"/>
        </w:rPr>
        <w:t>Nominations</w:t>
      </w:r>
      <w:r>
        <w:rPr>
          <w:sz w:val="28"/>
          <w:szCs w:val="28"/>
        </w:rPr>
        <w:t xml:space="preserve"> are open and finalizing all Positions</w:t>
      </w:r>
    </w:p>
    <w:p w:rsidR="00C82E6C" w:rsidRDefault="00C82E6C" w:rsidP="00FB4AF0">
      <w:pPr>
        <w:spacing w:after="0" w:line="240" w:lineRule="auto"/>
        <w:rPr>
          <w:sz w:val="28"/>
          <w:szCs w:val="28"/>
        </w:rPr>
      </w:pPr>
    </w:p>
    <w:p w:rsidR="00151A25" w:rsidRDefault="00151A25" w:rsidP="00FB4AF0">
      <w:pPr>
        <w:spacing w:after="0" w:line="240" w:lineRule="auto"/>
        <w:rPr>
          <w:sz w:val="36"/>
          <w:szCs w:val="36"/>
        </w:rPr>
      </w:pPr>
    </w:p>
    <w:p w:rsidR="00151A25" w:rsidRPr="00151A25" w:rsidRDefault="00C82E6C" w:rsidP="00FB4AF0">
      <w:pPr>
        <w:spacing w:after="0" w:line="240" w:lineRule="auto"/>
        <w:rPr>
          <w:sz w:val="36"/>
          <w:szCs w:val="36"/>
        </w:rPr>
      </w:pPr>
      <w:r w:rsidRPr="00151A25">
        <w:rPr>
          <w:sz w:val="36"/>
          <w:szCs w:val="36"/>
        </w:rPr>
        <w:t xml:space="preserve">Outreach </w:t>
      </w:r>
    </w:p>
    <w:p w:rsidR="00C82E6C" w:rsidRDefault="00151A25" w:rsidP="00FB4A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Business Outreach to get </w:t>
      </w:r>
      <w:proofErr w:type="spellStart"/>
      <w:r>
        <w:rPr>
          <w:sz w:val="28"/>
          <w:szCs w:val="28"/>
        </w:rPr>
        <w:t>businesss</w:t>
      </w:r>
      <w:proofErr w:type="spellEnd"/>
      <w:r>
        <w:rPr>
          <w:sz w:val="28"/>
          <w:szCs w:val="28"/>
        </w:rPr>
        <w:t xml:space="preserve"> signed up for global 1 short video</w:t>
      </w:r>
    </w:p>
    <w:p w:rsidR="00151A25" w:rsidRDefault="00151A25" w:rsidP="00FB4A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Business/Personal   Loan to grant and how Prosperity Accounts will work</w:t>
      </w:r>
    </w:p>
    <w:p w:rsidR="00151A25" w:rsidRDefault="00151A25" w:rsidP="00FB4AF0">
      <w:pPr>
        <w:spacing w:after="0" w:line="240" w:lineRule="auto"/>
        <w:rPr>
          <w:sz w:val="28"/>
          <w:szCs w:val="28"/>
        </w:rPr>
      </w:pPr>
    </w:p>
    <w:p w:rsidR="00C82E6C" w:rsidRDefault="00C82E6C" w:rsidP="00FB4AF0">
      <w:pPr>
        <w:spacing w:after="0" w:line="240" w:lineRule="auto"/>
        <w:rPr>
          <w:sz w:val="28"/>
          <w:szCs w:val="28"/>
        </w:rPr>
      </w:pPr>
    </w:p>
    <w:p w:rsidR="00052A2B" w:rsidRDefault="00052A2B" w:rsidP="00FB4A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Background on the change of 4 Pillars</w:t>
      </w:r>
    </w:p>
    <w:p w:rsidR="00052A2B" w:rsidRPr="00C82E6C" w:rsidRDefault="00052A2B" w:rsidP="00052A2B">
      <w:pPr>
        <w:rPr>
          <w:rFonts w:cstheme="minorHAnsi"/>
          <w:sz w:val="24"/>
          <w:szCs w:val="24"/>
        </w:rPr>
      </w:pPr>
      <w:r w:rsidRPr="00C82E6C">
        <w:rPr>
          <w:rFonts w:cstheme="minorHAnsi"/>
          <w:sz w:val="24"/>
          <w:szCs w:val="24"/>
        </w:rPr>
        <w:t>Living men and women who bear witness to facts and truth are standing in honor when proclaiming these truths;</w:t>
      </w:r>
    </w:p>
    <w:p w:rsidR="00052A2B" w:rsidRPr="00C82E6C" w:rsidRDefault="00052A2B" w:rsidP="00052A2B">
      <w:pPr>
        <w:spacing w:after="0"/>
        <w:rPr>
          <w:rFonts w:cstheme="minorHAnsi"/>
          <w:sz w:val="24"/>
          <w:szCs w:val="24"/>
        </w:rPr>
      </w:pPr>
      <w:r w:rsidRPr="00C82E6C">
        <w:rPr>
          <w:rFonts w:cstheme="minorHAnsi"/>
          <w:sz w:val="24"/>
          <w:szCs w:val="24"/>
        </w:rPr>
        <w:t xml:space="preserve">; Federation: The Nevada State Assembly Land and Soil Jurisdiction, The United States of America, unincorporated is only a temporary interface established only to assist all Counties to stand up. </w:t>
      </w:r>
    </w:p>
    <w:p w:rsidR="00052A2B" w:rsidRPr="00C82E6C" w:rsidRDefault="00052A2B" w:rsidP="00052A2B">
      <w:pPr>
        <w:spacing w:after="0"/>
        <w:rPr>
          <w:rFonts w:cstheme="minorHAnsi"/>
          <w:sz w:val="24"/>
          <w:szCs w:val="24"/>
        </w:rPr>
      </w:pPr>
      <w:r w:rsidRPr="00C82E6C">
        <w:rPr>
          <w:rFonts w:cstheme="minorHAnsi"/>
          <w:sz w:val="24"/>
          <w:szCs w:val="24"/>
        </w:rPr>
        <w:t>; County: The Clark County Nevada Assembly, The United States, Unincorporated (a union nation of towns populated by People) possess all authority and have a public duty to exercise it,</w:t>
      </w:r>
    </w:p>
    <w:p w:rsidR="00C82E6C" w:rsidRPr="00C82E6C" w:rsidRDefault="00052A2B" w:rsidP="00052A2B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82E6C">
        <w:rPr>
          <w:rFonts w:cstheme="minorHAnsi"/>
          <w:color w:val="000000"/>
          <w:sz w:val="24"/>
          <w:szCs w:val="24"/>
          <w:shd w:val="clear" w:color="auto" w:fill="FFFFFF"/>
        </w:rPr>
        <w:t xml:space="preserve">; Counties elect delegates/Electors to oversee the Federation State Assembly and all </w:t>
      </w:r>
      <w:proofErr w:type="spellStart"/>
      <w:r w:rsidRPr="00C82E6C">
        <w:rPr>
          <w:rFonts w:cstheme="minorHAnsi"/>
          <w:color w:val="000000"/>
          <w:sz w:val="24"/>
          <w:szCs w:val="24"/>
          <w:shd w:val="clear" w:color="auto" w:fill="FFFFFF"/>
        </w:rPr>
        <w:t>it’s</w:t>
      </w:r>
      <w:proofErr w:type="spellEnd"/>
      <w:r w:rsidRPr="00C82E6C">
        <w:rPr>
          <w:rFonts w:cstheme="minorHAnsi"/>
          <w:color w:val="000000"/>
          <w:sz w:val="24"/>
          <w:szCs w:val="24"/>
          <w:shd w:val="clear" w:color="auto" w:fill="FFFFFF"/>
        </w:rPr>
        <w:t xml:space="preserve"> functions, and any form of subversion of a County and </w:t>
      </w:r>
      <w:proofErr w:type="spellStart"/>
      <w:r w:rsidRPr="00C82E6C">
        <w:rPr>
          <w:rFonts w:cstheme="minorHAnsi"/>
          <w:color w:val="000000"/>
          <w:sz w:val="24"/>
          <w:szCs w:val="24"/>
          <w:shd w:val="clear" w:color="auto" w:fill="FFFFFF"/>
        </w:rPr>
        <w:t>it’s</w:t>
      </w:r>
      <w:proofErr w:type="spellEnd"/>
      <w:r w:rsidRPr="00C82E6C">
        <w:rPr>
          <w:rFonts w:cstheme="minorHAnsi"/>
          <w:color w:val="000000"/>
          <w:sz w:val="24"/>
          <w:szCs w:val="24"/>
          <w:shd w:val="clear" w:color="auto" w:fill="FFFFFF"/>
        </w:rPr>
        <w:t xml:space="preserve"> People is a grievance to redress through due process beginning with private </w:t>
      </w:r>
      <w:proofErr w:type="gramStart"/>
      <w:r w:rsidRPr="00C82E6C">
        <w:rPr>
          <w:rFonts w:cstheme="minorHAnsi"/>
          <w:color w:val="000000"/>
          <w:sz w:val="24"/>
          <w:szCs w:val="24"/>
          <w:shd w:val="clear" w:color="auto" w:fill="FFFFFF"/>
        </w:rPr>
        <w:t>communication .</w:t>
      </w:r>
      <w:proofErr w:type="gramEnd"/>
      <w:r w:rsidR="00C82E6C" w:rsidRPr="00C82E6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052A2B" w:rsidRPr="00C82E6C" w:rsidRDefault="00C82E6C" w:rsidP="00052A2B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82E6C">
        <w:rPr>
          <w:rFonts w:cstheme="minorHAnsi"/>
          <w:color w:val="000000"/>
          <w:sz w:val="24"/>
          <w:szCs w:val="24"/>
          <w:shd w:val="clear" w:color="auto" w:fill="FFFFFF"/>
        </w:rPr>
        <w:t xml:space="preserve">Motion </w:t>
      </w:r>
    </w:p>
    <w:p w:rsidR="00C82E6C" w:rsidRPr="00C82E6C" w:rsidRDefault="00C82E6C" w:rsidP="00052A2B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C82E6C" w:rsidRPr="00C82E6C" w:rsidRDefault="00C82E6C" w:rsidP="00C82E6C">
      <w:pPr>
        <w:rPr>
          <w:rFonts w:cstheme="minorHAnsi"/>
          <w:sz w:val="24"/>
          <w:szCs w:val="24"/>
        </w:rPr>
      </w:pPr>
    </w:p>
    <w:p w:rsidR="004C0B76" w:rsidRDefault="004C0B76" w:rsidP="00C82E6C">
      <w:pPr>
        <w:rPr>
          <w:rFonts w:cstheme="minorHAnsi"/>
          <w:sz w:val="24"/>
          <w:szCs w:val="24"/>
        </w:rPr>
      </w:pPr>
    </w:p>
    <w:p w:rsidR="004C0B76" w:rsidRDefault="004C0B76" w:rsidP="00C82E6C">
      <w:pPr>
        <w:rPr>
          <w:rFonts w:cstheme="minorHAnsi"/>
          <w:sz w:val="24"/>
          <w:szCs w:val="24"/>
        </w:rPr>
      </w:pPr>
    </w:p>
    <w:p w:rsidR="00C82E6C" w:rsidRDefault="00C82E6C" w:rsidP="00C82E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Carlos Guzman </w:t>
      </w:r>
    </w:p>
    <w:p w:rsidR="00C82E6C" w:rsidRPr="004C0B76" w:rsidRDefault="00C82E6C" w:rsidP="00C82E6C">
      <w:pPr>
        <w:rPr>
          <w:rFonts w:cstheme="minorHAnsi"/>
          <w:b/>
          <w:sz w:val="24"/>
          <w:szCs w:val="24"/>
        </w:rPr>
      </w:pPr>
      <w:r w:rsidRPr="00C82E6C">
        <w:rPr>
          <w:rFonts w:cstheme="minorHAnsi"/>
          <w:sz w:val="24"/>
          <w:szCs w:val="24"/>
        </w:rPr>
        <w:t xml:space="preserve">Clark County recognizes that a written communication from a newly registered People </w:t>
      </w:r>
      <w:r w:rsidRPr="00C82E6C">
        <w:rPr>
          <w:rFonts w:cstheme="minorHAnsi"/>
          <w:sz w:val="24"/>
          <w:szCs w:val="24"/>
          <w:u w:val="single"/>
        </w:rPr>
        <w:t>Carlos Guzman on April 23, 2024</w:t>
      </w:r>
      <w:r w:rsidRPr="00C82E6C">
        <w:rPr>
          <w:rFonts w:cstheme="minorHAnsi"/>
          <w:sz w:val="24"/>
          <w:szCs w:val="24"/>
        </w:rPr>
        <w:t xml:space="preserve"> stating  he believes in harmony and has made an unsolicited written offer to the Assembly by and through the County Coordinator “</w:t>
      </w:r>
      <w:r w:rsidRPr="00C82E6C">
        <w:rPr>
          <w:rFonts w:cstheme="minorHAnsi"/>
          <w:i/>
          <w:sz w:val="24"/>
          <w:szCs w:val="24"/>
        </w:rPr>
        <w:t>to</w:t>
      </w:r>
      <w:r w:rsidRPr="00C82E6C">
        <w:rPr>
          <w:rFonts w:cstheme="minorHAnsi"/>
          <w:sz w:val="24"/>
          <w:szCs w:val="24"/>
        </w:rPr>
        <w:t xml:space="preserve"> </w:t>
      </w:r>
      <w:r w:rsidRPr="00C82E6C">
        <w:rPr>
          <w:rFonts w:cstheme="minorHAnsi"/>
          <w:i/>
          <w:sz w:val="24"/>
          <w:szCs w:val="24"/>
        </w:rPr>
        <w:t xml:space="preserve">support the formal stand up of our assembly, especially with our counterparts in the </w:t>
      </w:r>
      <w:proofErr w:type="spellStart"/>
      <w:r w:rsidRPr="00C82E6C">
        <w:rPr>
          <w:rFonts w:cstheme="minorHAnsi"/>
          <w:i/>
          <w:sz w:val="24"/>
          <w:szCs w:val="24"/>
        </w:rPr>
        <w:t>defacto</w:t>
      </w:r>
      <w:proofErr w:type="spellEnd"/>
      <w:r w:rsidRPr="00C82E6C">
        <w:rPr>
          <w:rFonts w:cstheme="minorHAnsi"/>
          <w:i/>
          <w:sz w:val="24"/>
          <w:szCs w:val="24"/>
        </w:rPr>
        <w:t xml:space="preserve"> government</w:t>
      </w:r>
      <w:r w:rsidRPr="00C82E6C">
        <w:rPr>
          <w:rFonts w:cstheme="minorHAnsi"/>
          <w:sz w:val="24"/>
          <w:szCs w:val="24"/>
        </w:rPr>
        <w:t xml:space="preserve">” is not accepted until it is  put before TCCNVA since The Clark County  Nevada Assembly  which is and has been in the process of peaceably assembling, providing a De Jure republican form of government to stand up the County, has been continually harassed by a rogue The Nevada Assembly to be prevented from doing so and to thwart all these efforts. </w:t>
      </w:r>
      <w:proofErr w:type="spellStart"/>
      <w:r w:rsidRPr="00C82E6C">
        <w:rPr>
          <w:rFonts w:cstheme="minorHAnsi"/>
          <w:i/>
          <w:color w:val="000000"/>
          <w:sz w:val="24"/>
          <w:szCs w:val="24"/>
          <w:shd w:val="clear" w:color="auto" w:fill="FFFFFF"/>
        </w:rPr>
        <w:t>Loquendum</w:t>
      </w:r>
      <w:proofErr w:type="spellEnd"/>
      <w:r w:rsidRPr="00C82E6C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2E6C">
        <w:rPr>
          <w:rFonts w:cstheme="minorHAnsi"/>
          <w:i/>
          <w:color w:val="000000"/>
          <w:sz w:val="24"/>
          <w:szCs w:val="24"/>
          <w:shd w:val="clear" w:color="auto" w:fill="FFFFFF"/>
        </w:rPr>
        <w:t>ut</w:t>
      </w:r>
      <w:proofErr w:type="spellEnd"/>
      <w:r w:rsidRPr="00C82E6C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2E6C">
        <w:rPr>
          <w:rFonts w:cstheme="minorHAnsi"/>
          <w:i/>
          <w:color w:val="000000"/>
          <w:sz w:val="24"/>
          <w:szCs w:val="24"/>
          <w:shd w:val="clear" w:color="auto" w:fill="FFFFFF"/>
        </w:rPr>
        <w:t>vulgus</w:t>
      </w:r>
      <w:proofErr w:type="spellEnd"/>
      <w:r w:rsidRPr="00C82E6C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82E6C">
        <w:rPr>
          <w:rFonts w:cstheme="minorHAnsi"/>
          <w:i/>
          <w:color w:val="000000"/>
          <w:sz w:val="24"/>
          <w:szCs w:val="24"/>
          <w:shd w:val="clear" w:color="auto" w:fill="FFFFFF"/>
        </w:rPr>
        <w:t>sentiendum</w:t>
      </w:r>
      <w:proofErr w:type="spellEnd"/>
      <w:r w:rsidRPr="00C82E6C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2E6C">
        <w:rPr>
          <w:rFonts w:cstheme="minorHAnsi"/>
          <w:i/>
          <w:color w:val="000000"/>
          <w:sz w:val="24"/>
          <w:szCs w:val="24"/>
          <w:shd w:val="clear" w:color="auto" w:fill="FFFFFF"/>
        </w:rPr>
        <w:t>ut</w:t>
      </w:r>
      <w:proofErr w:type="spellEnd"/>
      <w:r w:rsidRPr="00C82E6C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2E6C">
        <w:rPr>
          <w:rFonts w:cstheme="minorHAnsi"/>
          <w:i/>
          <w:color w:val="000000"/>
          <w:sz w:val="24"/>
          <w:szCs w:val="24"/>
          <w:shd w:val="clear" w:color="auto" w:fill="FFFFFF"/>
        </w:rPr>
        <w:t>docti</w:t>
      </w:r>
      <w:proofErr w:type="spellEnd"/>
      <w:r w:rsidRPr="00C82E6C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. We speak as the common people, we must think as the learned. </w:t>
      </w:r>
      <w:proofErr w:type="gramStart"/>
      <w:r w:rsidRPr="00C82E6C">
        <w:rPr>
          <w:rFonts w:cstheme="minorHAnsi"/>
          <w:i/>
          <w:color w:val="000000"/>
          <w:sz w:val="24"/>
          <w:szCs w:val="24"/>
          <w:shd w:val="clear" w:color="auto" w:fill="FFFFFF"/>
        </w:rPr>
        <w:t>7 Co. 11.</w:t>
      </w:r>
      <w:proofErr w:type="gramEnd"/>
      <w:r w:rsidRPr="00C82E6C">
        <w:rPr>
          <w:rFonts w:cstheme="minorHAnsi"/>
          <w:sz w:val="24"/>
          <w:szCs w:val="24"/>
        </w:rPr>
        <w:t xml:space="preserve">  </w:t>
      </w:r>
      <w:r w:rsidRPr="004C0B76">
        <w:rPr>
          <w:rFonts w:cstheme="minorHAnsi"/>
          <w:b/>
          <w:sz w:val="24"/>
          <w:szCs w:val="24"/>
        </w:rPr>
        <w:t xml:space="preserve">Motion: TCCNVA does not and will not do anything </w:t>
      </w:r>
      <w:r w:rsidRPr="004C0B76">
        <w:rPr>
          <w:rFonts w:cstheme="minorHAnsi"/>
          <w:b/>
          <w:sz w:val="24"/>
          <w:szCs w:val="24"/>
          <w:u w:val="single"/>
        </w:rPr>
        <w:t xml:space="preserve">with </w:t>
      </w:r>
      <w:r w:rsidRPr="004C0B76">
        <w:rPr>
          <w:rFonts w:cstheme="minorHAnsi"/>
          <w:b/>
          <w:sz w:val="24"/>
          <w:szCs w:val="24"/>
        </w:rPr>
        <w:t xml:space="preserve">the </w:t>
      </w:r>
      <w:proofErr w:type="spellStart"/>
      <w:r w:rsidRPr="004C0B76">
        <w:rPr>
          <w:rFonts w:cstheme="minorHAnsi"/>
          <w:b/>
          <w:sz w:val="24"/>
          <w:szCs w:val="24"/>
        </w:rPr>
        <w:t>defacto</w:t>
      </w:r>
      <w:proofErr w:type="spellEnd"/>
      <w:r w:rsidRPr="004C0B76">
        <w:rPr>
          <w:rFonts w:cstheme="minorHAnsi"/>
          <w:b/>
          <w:sz w:val="24"/>
          <w:szCs w:val="24"/>
        </w:rPr>
        <w:t xml:space="preserve"> government as Carlos Guzman recommends and TCCNVA does not have counterparts in a </w:t>
      </w:r>
      <w:proofErr w:type="spellStart"/>
      <w:r w:rsidRPr="004C0B76">
        <w:rPr>
          <w:rFonts w:cstheme="minorHAnsi"/>
          <w:b/>
          <w:sz w:val="24"/>
          <w:szCs w:val="24"/>
        </w:rPr>
        <w:t>defacto</w:t>
      </w:r>
      <w:proofErr w:type="spellEnd"/>
      <w:r w:rsidRPr="004C0B76">
        <w:rPr>
          <w:rFonts w:cstheme="minorHAnsi"/>
          <w:b/>
          <w:sz w:val="24"/>
          <w:szCs w:val="24"/>
        </w:rPr>
        <w:t xml:space="preserve"> government as there is </w:t>
      </w:r>
      <w:proofErr w:type="gramStart"/>
      <w:r w:rsidRPr="004C0B76">
        <w:rPr>
          <w:rFonts w:cstheme="minorHAnsi"/>
          <w:b/>
          <w:sz w:val="24"/>
          <w:szCs w:val="24"/>
        </w:rPr>
        <w:t>one  TCCNVA</w:t>
      </w:r>
      <w:proofErr w:type="gramEnd"/>
      <w:r w:rsidRPr="004C0B76">
        <w:rPr>
          <w:rFonts w:cstheme="minorHAnsi"/>
          <w:b/>
          <w:sz w:val="24"/>
          <w:szCs w:val="24"/>
        </w:rPr>
        <w:t xml:space="preserve"> and TCCNVA is the only lawful government in Clark County and is being restored as such.  </w:t>
      </w:r>
    </w:p>
    <w:p w:rsidR="00C82E6C" w:rsidRDefault="00C82E6C" w:rsidP="00C82E6C">
      <w:pPr>
        <w:rPr>
          <w:rFonts w:cstheme="minorHAnsi"/>
          <w:b/>
          <w:sz w:val="24"/>
          <w:szCs w:val="24"/>
        </w:rPr>
      </w:pPr>
      <w:r w:rsidRPr="00C82E6C">
        <w:rPr>
          <w:rFonts w:cstheme="minorHAnsi"/>
          <w:b/>
          <w:sz w:val="24"/>
          <w:szCs w:val="24"/>
        </w:rPr>
        <w:t xml:space="preserve">Motion to reject written offer by Carlos Guzman will </w:t>
      </w:r>
      <w:r>
        <w:rPr>
          <w:rFonts w:cstheme="minorHAnsi"/>
          <w:b/>
          <w:sz w:val="24"/>
          <w:szCs w:val="24"/>
        </w:rPr>
        <w:t>reject</w:t>
      </w:r>
      <w:r w:rsidRPr="00C82E6C">
        <w:rPr>
          <w:rFonts w:cstheme="minorHAnsi"/>
          <w:b/>
          <w:sz w:val="24"/>
          <w:szCs w:val="24"/>
        </w:rPr>
        <w:t xml:space="preserve"> his offer and declare it null and void by your vote. </w:t>
      </w:r>
    </w:p>
    <w:p w:rsidR="00C82E6C" w:rsidRDefault="00C82E6C" w:rsidP="00C82E6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Next in person meeting </w:t>
      </w:r>
      <w:proofErr w:type="gramStart"/>
      <w:r>
        <w:rPr>
          <w:rFonts w:cstheme="minorHAnsi"/>
          <w:b/>
          <w:sz w:val="24"/>
          <w:szCs w:val="24"/>
        </w:rPr>
        <w:t>we</w:t>
      </w:r>
      <w:proofErr w:type="gramEnd"/>
      <w:r>
        <w:rPr>
          <w:rFonts w:cstheme="minorHAnsi"/>
          <w:b/>
          <w:sz w:val="24"/>
          <w:szCs w:val="24"/>
        </w:rPr>
        <w:t xml:space="preserve"> will try and have a recording secretary there to sign any documents, record and also sign </w:t>
      </w:r>
      <w:proofErr w:type="spellStart"/>
      <w:r>
        <w:rPr>
          <w:rFonts w:cstheme="minorHAnsi"/>
          <w:b/>
          <w:sz w:val="24"/>
          <w:szCs w:val="24"/>
        </w:rPr>
        <w:t>jural</w:t>
      </w:r>
      <w:proofErr w:type="spellEnd"/>
      <w:r>
        <w:rPr>
          <w:rFonts w:cstheme="minorHAnsi"/>
          <w:b/>
          <w:sz w:val="24"/>
          <w:szCs w:val="24"/>
        </w:rPr>
        <w:t xml:space="preserve"> assembly agreements.  </w:t>
      </w:r>
    </w:p>
    <w:p w:rsidR="00C82E6C" w:rsidRDefault="00C82E6C" w:rsidP="00C82E6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Old Business</w:t>
      </w:r>
    </w:p>
    <w:p w:rsidR="00C82E6C" w:rsidRDefault="00C82E6C" w:rsidP="00C82E6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New Business </w:t>
      </w:r>
    </w:p>
    <w:p w:rsidR="00052A2B" w:rsidRPr="00052A2B" w:rsidRDefault="00C82E6C" w:rsidP="00C82E6C">
      <w:pPr>
        <w:rPr>
          <w:sz w:val="28"/>
          <w:szCs w:val="28"/>
        </w:rPr>
      </w:pPr>
      <w:r>
        <w:rPr>
          <w:rFonts w:cstheme="minorHAnsi"/>
          <w:b/>
          <w:sz w:val="24"/>
          <w:szCs w:val="24"/>
        </w:rPr>
        <w:t>Adjournment</w:t>
      </w:r>
    </w:p>
    <w:sectPr w:rsidR="00052A2B" w:rsidRPr="00052A2B" w:rsidSect="00383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22014"/>
    <w:multiLevelType w:val="hybridMultilevel"/>
    <w:tmpl w:val="0C1E38C6"/>
    <w:lvl w:ilvl="0" w:tplc="9F503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D0890"/>
    <w:multiLevelType w:val="hybridMultilevel"/>
    <w:tmpl w:val="5BB0E162"/>
    <w:lvl w:ilvl="0" w:tplc="9104BC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0461"/>
    <w:rsid w:val="00052A2B"/>
    <w:rsid w:val="000A1E95"/>
    <w:rsid w:val="00151A25"/>
    <w:rsid w:val="00225364"/>
    <w:rsid w:val="00303155"/>
    <w:rsid w:val="00383646"/>
    <w:rsid w:val="00410461"/>
    <w:rsid w:val="004C0B76"/>
    <w:rsid w:val="004D605A"/>
    <w:rsid w:val="00660585"/>
    <w:rsid w:val="00783331"/>
    <w:rsid w:val="00C82E6C"/>
    <w:rsid w:val="00EB2B75"/>
    <w:rsid w:val="00F551DA"/>
    <w:rsid w:val="00FB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4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53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fLAa56-1Nb_WxA_3A173CdJYRDXKCL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budsservice@proton.me" TargetMode="External"/><Relationship Id="rId5" Type="http://schemas.openxmlformats.org/officeDocument/2006/relationships/hyperlink" Target="https://join.freeconferencecall.com/rocki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2025-04-30T05:10:00Z</dcterms:created>
  <dcterms:modified xsi:type="dcterms:W3CDTF">2025-04-30T05:10:00Z</dcterms:modified>
</cp:coreProperties>
</file>