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The Clark County </w:t>
      </w:r>
      <w:r w:rsidR="00F74A4E">
        <w:rPr>
          <w:rFonts w:ascii="Footlight MT Light" w:hAnsi="Footlight MT Light"/>
          <w:b/>
          <w:bCs/>
          <w:color w:val="17365D" w:themeColor="text2" w:themeShade="BF"/>
        </w:rPr>
        <w:t xml:space="preserve">Nevada Assembly </w:t>
      </w:r>
      <w:r w:rsidR="006C3AF8">
        <w:rPr>
          <w:rFonts w:ascii="Footlight MT Light" w:hAnsi="Footlight MT Light"/>
          <w:b/>
          <w:bCs/>
          <w:color w:val="17365D" w:themeColor="text2" w:themeShade="BF"/>
        </w:rPr>
        <w:t>Business</w:t>
      </w:r>
      <w:r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Pr="00D84533">
        <w:rPr>
          <w:rFonts w:ascii="Footlight MT Light" w:hAnsi="Footlight MT Light"/>
          <w:b/>
          <w:bCs/>
          <w:color w:val="17365D" w:themeColor="text2" w:themeShade="BF"/>
        </w:rPr>
        <w:t xml:space="preserve"> Meeting</w:t>
      </w:r>
    </w:p>
    <w:p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w:t>
      </w:r>
      <w:r w:rsidR="001F5AC7">
        <w:rPr>
          <w:rFonts w:ascii="Footlight MT Light" w:hAnsi="Footlight MT Light"/>
          <w:b/>
          <w:bCs/>
          <w:color w:val="17365D" w:themeColor="text2" w:themeShade="BF"/>
        </w:rPr>
        <w:t xml:space="preserve">Friday </w:t>
      </w:r>
      <w:r w:rsidRPr="00D84533">
        <w:rPr>
          <w:rFonts w:ascii="Footlight MT Light" w:hAnsi="Footlight MT Light"/>
          <w:b/>
          <w:bCs/>
          <w:color w:val="17365D" w:themeColor="text2" w:themeShade="BF"/>
        </w:rPr>
        <w:t xml:space="preserve">March </w:t>
      </w:r>
      <w:r w:rsidR="00B6796F">
        <w:rPr>
          <w:rFonts w:ascii="Footlight MT Light" w:hAnsi="Footlight MT Light"/>
          <w:b/>
          <w:bCs/>
          <w:color w:val="17365D" w:themeColor="text2" w:themeShade="BF"/>
        </w:rPr>
        <w:t>30</w:t>
      </w:r>
      <w:r w:rsidRPr="00D84533">
        <w:rPr>
          <w:rFonts w:ascii="Footlight MT Light" w:hAnsi="Footlight MT Light"/>
          <w:b/>
          <w:bCs/>
          <w:color w:val="17365D" w:themeColor="text2" w:themeShade="BF"/>
        </w:rPr>
        <w:t xml:space="preserve">, 2025 </w:t>
      </w:r>
    </w:p>
    <w:p w:rsidR="002C2129" w:rsidRDefault="00B6796F" w:rsidP="00D84533">
      <w:pPr>
        <w:jc w:val="center"/>
        <w:rPr>
          <w:rFonts w:ascii="Footlight MT Light" w:hAnsi="Footlight MT Light"/>
          <w:b/>
          <w:bCs/>
          <w:color w:val="17365D" w:themeColor="text2" w:themeShade="BF"/>
        </w:rPr>
      </w:pPr>
      <w:r>
        <w:rPr>
          <w:b/>
          <w:bCs/>
        </w:rPr>
        <w:t>The meeting link is:</w:t>
      </w:r>
      <w:r>
        <w:t xml:space="preserve"> </w:t>
      </w:r>
      <w:hyperlink r:id="rId5" w:tgtFrame="_blank" w:history="1">
        <w:r>
          <w:rPr>
            <w:rStyle w:val="Hyperlink"/>
            <w:b/>
            <w:bCs/>
            <w:color w:val="000000"/>
          </w:rPr>
          <w:t>https://join.freeconferencecall.com/rockier</w:t>
        </w:r>
      </w:hyperlink>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This meeting will discuss the organizational chart and the necessary steps left to stand up Clark County and Nevada Assembly.</w:t>
      </w:r>
    </w:p>
    <w:p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Bear in mind the whole purpose of our receiving funding is </w:t>
      </w:r>
      <w:r w:rsidR="00B71BE6">
        <w:rPr>
          <w:rFonts w:ascii="Footlight MT Light" w:hAnsi="Footlight MT Light"/>
          <w:color w:val="17365D" w:themeColor="text2" w:themeShade="BF"/>
        </w:rPr>
        <w:t>to self govern and if we aren’t stood up we won’t be receiving our funds and that is an absolute fact. Anyone telling you otherwise is bearing false witness to the truth of the matter.</w:t>
      </w:r>
    </w:p>
    <w:p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Please email any questions you have to </w:t>
      </w:r>
      <w:hyperlink r:id="rId6" w:history="1">
        <w:r w:rsidRPr="0004770E">
          <w:rPr>
            <w:rStyle w:val="Hyperlink"/>
            <w:rFonts w:ascii="Footlight MT Light" w:hAnsi="Footlight MT Light"/>
          </w:rPr>
          <w:t>rockie.roper@tccnva.org</w:t>
        </w:r>
      </w:hyperlink>
      <w:r>
        <w:rPr>
          <w:rFonts w:ascii="Footlight MT Light" w:hAnsi="Footlight MT Light"/>
          <w:color w:val="17365D" w:themeColor="text2" w:themeShade="BF"/>
        </w:rPr>
        <w:t xml:space="preserve"> in advance so he is sure to address questions in his presentation:</w:t>
      </w:r>
    </w:p>
    <w:p w:rsidR="00B71BE6"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There will be a Q&amp; </w:t>
      </w:r>
      <w:proofErr w:type="gramStart"/>
      <w:r>
        <w:rPr>
          <w:rFonts w:ascii="Footlight MT Light" w:hAnsi="Footlight MT Light"/>
          <w:color w:val="17365D" w:themeColor="text2" w:themeShade="BF"/>
        </w:rPr>
        <w:t>A  afterwards</w:t>
      </w:r>
      <w:proofErr w:type="gramEnd"/>
      <w:r>
        <w:rPr>
          <w:rFonts w:ascii="Footlight MT Light" w:hAnsi="Footlight MT Light"/>
          <w:color w:val="17365D" w:themeColor="text2" w:themeShade="BF"/>
        </w:rPr>
        <w:t xml:space="preserve"> as well.</w:t>
      </w:r>
      <w:r w:rsidR="00B71BE6">
        <w:rPr>
          <w:rFonts w:ascii="Footlight MT Light" w:hAnsi="Footlight MT Light"/>
          <w:color w:val="17365D" w:themeColor="text2" w:themeShade="BF"/>
        </w:rPr>
        <w:t xml:space="preserve"> Please email Denise or </w:t>
      </w:r>
      <w:proofErr w:type="spellStart"/>
      <w:r w:rsidR="00B71BE6">
        <w:rPr>
          <w:rFonts w:ascii="Footlight MT Light" w:hAnsi="Footlight MT Light"/>
          <w:color w:val="17365D" w:themeColor="text2" w:themeShade="BF"/>
        </w:rPr>
        <w:t>Rockie</w:t>
      </w:r>
      <w:proofErr w:type="spellEnd"/>
      <w:r w:rsidR="00B71BE6">
        <w:rPr>
          <w:rFonts w:ascii="Footlight MT Light" w:hAnsi="Footlight MT Light"/>
          <w:color w:val="17365D" w:themeColor="text2" w:themeShade="BF"/>
        </w:rPr>
        <w:t xml:space="preserve"> if you want to added or deleted to the </w:t>
      </w:r>
      <w:hyperlink r:id="rId7" w:history="1">
        <w:r w:rsidR="00B6796F" w:rsidRPr="00A84AE1">
          <w:rPr>
            <w:rStyle w:val="Hyperlink"/>
            <w:rFonts w:ascii="Footlight MT Light" w:hAnsi="Footlight MT Light"/>
          </w:rPr>
          <w:t>denise.mraz@tccnva.org</w:t>
        </w:r>
      </w:hyperlink>
      <w:r w:rsidR="00B71BE6">
        <w:rPr>
          <w:rFonts w:ascii="Footlight MT Light" w:hAnsi="Footlight MT Light"/>
          <w:color w:val="17365D" w:themeColor="text2" w:themeShade="BF"/>
        </w:rPr>
        <w:t>.</w:t>
      </w:r>
    </w:p>
    <w:p w:rsidR="00B6796F" w:rsidRDefault="00664DB8">
      <w:pPr>
        <w:rPr>
          <w:rFonts w:ascii="Footlight MT Light" w:hAnsi="Footlight MT Light"/>
          <w:b/>
          <w:color w:val="17365D" w:themeColor="text2" w:themeShade="BF"/>
        </w:rPr>
      </w:pPr>
      <w:r w:rsidRPr="00664DB8">
        <w:rPr>
          <w:rFonts w:ascii="Footlight MT Light" w:hAnsi="Footlight MT Light"/>
          <w:b/>
          <w:color w:val="17365D" w:themeColor="text2" w:themeShade="BF"/>
        </w:rPr>
        <w:t xml:space="preserve">Call for </w:t>
      </w:r>
      <w:r>
        <w:rPr>
          <w:rFonts w:ascii="Footlight MT Light" w:hAnsi="Footlight MT Light"/>
          <w:b/>
          <w:color w:val="17365D" w:themeColor="text2" w:themeShade="BF"/>
        </w:rPr>
        <w:t>N</w:t>
      </w:r>
      <w:r w:rsidRPr="00664DB8">
        <w:rPr>
          <w:rFonts w:ascii="Footlight MT Light" w:hAnsi="Footlight MT Light"/>
          <w:b/>
          <w:color w:val="17365D" w:themeColor="text2" w:themeShade="BF"/>
        </w:rPr>
        <w:t xml:space="preserve">ominations </w:t>
      </w:r>
    </w:p>
    <w:p w:rsidR="00664DB8" w:rsidRDefault="00664DB8">
      <w:pPr>
        <w:rPr>
          <w:rFonts w:ascii="Footlight MT Light" w:hAnsi="Footlight MT Light"/>
          <w:b/>
          <w:color w:val="17365D" w:themeColor="text2" w:themeShade="BF"/>
        </w:rPr>
      </w:pPr>
      <w:r>
        <w:rPr>
          <w:rFonts w:ascii="Footlight MT Light" w:hAnsi="Footlight MT Light"/>
          <w:b/>
          <w:color w:val="17365D" w:themeColor="text2" w:themeShade="BF"/>
        </w:rPr>
        <w:t xml:space="preserve">Nominations for State Elections Closing </w:t>
      </w:r>
      <w:r w:rsidR="00F30516">
        <w:rPr>
          <w:rFonts w:ascii="Footlight MT Light" w:hAnsi="Footlight MT Light"/>
          <w:b/>
          <w:color w:val="17365D" w:themeColor="text2" w:themeShade="BF"/>
        </w:rPr>
        <w:t xml:space="preserve">May </w:t>
      </w:r>
      <w:r w:rsidR="00700F80">
        <w:rPr>
          <w:rFonts w:ascii="Footlight MT Light" w:hAnsi="Footlight MT Light"/>
          <w:b/>
          <w:color w:val="17365D" w:themeColor="text2" w:themeShade="BF"/>
        </w:rPr>
        <w:t>20</w:t>
      </w:r>
      <w:r>
        <w:rPr>
          <w:rFonts w:ascii="Footlight MT Light" w:hAnsi="Footlight MT Light"/>
          <w:b/>
          <w:color w:val="17365D" w:themeColor="text2" w:themeShade="BF"/>
        </w:rPr>
        <w:t>, 2025</w:t>
      </w:r>
    </w:p>
    <w:p w:rsidR="00F30516" w:rsidRDefault="00F30516">
      <w:pPr>
        <w:rPr>
          <w:rFonts w:ascii="Footlight MT Light" w:hAnsi="Footlight MT Light"/>
          <w:b/>
          <w:color w:val="17365D" w:themeColor="text2" w:themeShade="BF"/>
        </w:rPr>
      </w:pPr>
      <w:proofErr w:type="gramStart"/>
      <w:r>
        <w:rPr>
          <w:rFonts w:ascii="Footlight MT Light" w:hAnsi="Footlight MT Light"/>
          <w:b/>
          <w:color w:val="17365D" w:themeColor="text2" w:themeShade="BF"/>
        </w:rPr>
        <w:t>Elections  June</w:t>
      </w:r>
      <w:proofErr w:type="gramEnd"/>
      <w:r>
        <w:rPr>
          <w:rFonts w:ascii="Footlight MT Light" w:hAnsi="Footlight MT Light"/>
          <w:b/>
          <w:color w:val="17365D" w:themeColor="text2" w:themeShade="BF"/>
        </w:rPr>
        <w:t xml:space="preserve"> 22,2025</w:t>
      </w:r>
    </w:p>
    <w:p w:rsidR="00664DB8" w:rsidRDefault="00664DB8">
      <w:pPr>
        <w:rPr>
          <w:rFonts w:ascii="Footlight MT Light" w:hAnsi="Footlight MT Light"/>
          <w:color w:val="17365D" w:themeColor="text2" w:themeShade="BF"/>
        </w:rPr>
      </w:pPr>
      <w:r w:rsidRPr="00664DB8">
        <w:rPr>
          <w:rFonts w:ascii="Footlight MT Light" w:hAnsi="Footlight MT Light"/>
          <w:color w:val="17365D" w:themeColor="text2" w:themeShade="BF"/>
        </w:rPr>
        <w:t>Training and job descri</w:t>
      </w:r>
      <w:r>
        <w:rPr>
          <w:rFonts w:ascii="Footlight MT Light" w:hAnsi="Footlight MT Light"/>
          <w:color w:val="17365D" w:themeColor="text2" w:themeShade="BF"/>
        </w:rPr>
        <w:t>p</w:t>
      </w:r>
      <w:r w:rsidRPr="00664DB8">
        <w:rPr>
          <w:rFonts w:ascii="Footlight MT Light" w:hAnsi="Footlight MT Light"/>
          <w:color w:val="17365D" w:themeColor="text2" w:themeShade="BF"/>
        </w:rPr>
        <w:t xml:space="preserve">tions </w:t>
      </w:r>
      <w:r>
        <w:rPr>
          <w:rFonts w:ascii="Footlight MT Light" w:hAnsi="Footlight MT Light"/>
          <w:color w:val="17365D" w:themeColor="text2" w:themeShade="BF"/>
        </w:rPr>
        <w:t xml:space="preserve">are found on the link below and in various America! Some Assembly </w:t>
      </w:r>
      <w:proofErr w:type="gramStart"/>
      <w:r>
        <w:rPr>
          <w:rFonts w:ascii="Footlight MT Light" w:hAnsi="Footlight MT Light"/>
          <w:color w:val="17365D" w:themeColor="text2" w:themeShade="BF"/>
        </w:rPr>
        <w:t>Required</w:t>
      </w:r>
      <w:proofErr w:type="gramEnd"/>
      <w:r>
        <w:rPr>
          <w:rFonts w:ascii="Footlight MT Light" w:hAnsi="Footlight MT Light"/>
          <w:color w:val="17365D" w:themeColor="text2" w:themeShade="BF"/>
        </w:rPr>
        <w:t xml:space="preserve"> videos </w:t>
      </w:r>
      <w:hyperlink r:id="rId8" w:history="1">
        <w:r w:rsidR="00F30516" w:rsidRPr="00A84AE1">
          <w:rPr>
            <w:rStyle w:val="Hyperlink"/>
            <w:rFonts w:ascii="Footlight MT Light" w:hAnsi="Footlight MT Light"/>
          </w:rPr>
          <w:t>https://www.youtube.com/watch?v=o3xi8M_SYXg</w:t>
        </w:r>
      </w:hyperlink>
      <w:r w:rsidR="00F30516">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and as they roll out which is ongoing. Specific role videos will be loaded into Open Project as they come in. Please request an open project login from Denise. </w:t>
      </w:r>
    </w:p>
    <w:p w:rsidR="008C6DE0" w:rsidRDefault="008C6DE0">
      <w:pPr>
        <w:rPr>
          <w:rFonts w:ascii="Footlight MT Light" w:hAnsi="Footlight MT Light"/>
          <w:color w:val="17365D" w:themeColor="text2" w:themeShade="BF"/>
        </w:rPr>
      </w:pPr>
      <w:r>
        <w:rPr>
          <w:rFonts w:ascii="Footlight MT Light" w:hAnsi="Footlight MT Light"/>
          <w:color w:val="17365D" w:themeColor="text2" w:themeShade="BF"/>
        </w:rPr>
        <w:t>If you haven’t already done so please complete SIA Training on TASA website and load the completion certificate in your LRO.</w:t>
      </w:r>
    </w:p>
    <w:p w:rsidR="00664DB8" w:rsidRPr="00664DB8" w:rsidRDefault="00664DB8">
      <w:pPr>
        <w:rPr>
          <w:rFonts w:ascii="Footlight MT Light" w:hAnsi="Footlight MT Light"/>
          <w:color w:val="17365D" w:themeColor="text2" w:themeShade="BF"/>
        </w:rPr>
      </w:pPr>
      <w:r>
        <w:rPr>
          <w:rFonts w:ascii="Footlight MT Light" w:hAnsi="Footlight MT Light"/>
          <w:color w:val="17365D" w:themeColor="text2" w:themeShade="BF"/>
        </w:rPr>
        <w:t xml:space="preserve">Mock Trials will begin around April </w:t>
      </w:r>
      <w:proofErr w:type="gramStart"/>
      <w:r>
        <w:rPr>
          <w:rFonts w:ascii="Footlight MT Light" w:hAnsi="Footlight MT Light"/>
          <w:color w:val="17365D" w:themeColor="text2" w:themeShade="BF"/>
        </w:rPr>
        <w:t>22  for</w:t>
      </w:r>
      <w:proofErr w:type="gramEnd"/>
      <w:r>
        <w:rPr>
          <w:rFonts w:ascii="Footlight MT Light" w:hAnsi="Footlight MT Light"/>
          <w:color w:val="17365D" w:themeColor="text2" w:themeShade="BF"/>
        </w:rPr>
        <w:t xml:space="preserve"> Jural Assembly.</w:t>
      </w:r>
    </w:p>
    <w:p w:rsidR="00F30516" w:rsidRDefault="00664DB8">
      <w:pPr>
        <w:rPr>
          <w:rFonts w:ascii="Footlight MT Light" w:hAnsi="Footlight MT Light"/>
          <w:color w:val="17365D" w:themeColor="text2" w:themeShade="BF"/>
        </w:rPr>
      </w:pPr>
      <w:r w:rsidRPr="00664DB8">
        <w:rPr>
          <w:rFonts w:ascii="Footlight MT Light" w:hAnsi="Footlight MT Light"/>
          <w:color w:val="17365D" w:themeColor="text2" w:themeShade="BF"/>
        </w:rPr>
        <w:t xml:space="preserve">Current </w:t>
      </w:r>
      <w:r>
        <w:rPr>
          <w:rFonts w:ascii="Footlight MT Light" w:hAnsi="Footlight MT Light"/>
          <w:color w:val="17365D" w:themeColor="text2" w:themeShade="BF"/>
        </w:rPr>
        <w:t xml:space="preserve">activities for Nominations include all Roles on State Org Chart. Nominees are asked to submit Bios to </w:t>
      </w:r>
      <w:hyperlink r:id="rId9" w:history="1">
        <w:r w:rsidRPr="00A84AE1">
          <w:rPr>
            <w:rStyle w:val="Hyperlink"/>
            <w:rFonts w:ascii="Footlight MT Light" w:hAnsi="Footlight MT Light"/>
          </w:rPr>
          <w:t>denise.mraz@tccnva.org</w:t>
        </w:r>
      </w:hyperlink>
      <w:r>
        <w:rPr>
          <w:rFonts w:ascii="Footlight MT Light" w:hAnsi="Footlight MT Light"/>
          <w:color w:val="17365D" w:themeColor="text2" w:themeShade="BF"/>
        </w:rPr>
        <w:t xml:space="preserve"> </w:t>
      </w:r>
      <w:r w:rsidR="00F30516">
        <w:rPr>
          <w:rFonts w:ascii="Footlight MT Light" w:hAnsi="Footlight MT Light"/>
          <w:color w:val="17365D" w:themeColor="text2" w:themeShade="BF"/>
        </w:rPr>
        <w:t>.</w:t>
      </w:r>
    </w:p>
    <w:p w:rsidR="00664DB8" w:rsidRDefault="00F30516">
      <w:pPr>
        <w:rPr>
          <w:rFonts w:ascii="Footlight MT Light" w:hAnsi="Footlight MT Light"/>
          <w:color w:val="17365D" w:themeColor="text2" w:themeShade="BF"/>
        </w:rPr>
      </w:pPr>
      <w:r>
        <w:rPr>
          <w:rFonts w:ascii="Footlight MT Light" w:hAnsi="Footlight MT Light"/>
          <w:color w:val="17365D" w:themeColor="text2" w:themeShade="BF"/>
        </w:rPr>
        <w:t>The following roles require basic background checks which will cost about $60:</w:t>
      </w:r>
      <w:r w:rsidR="00664DB8">
        <w:rPr>
          <w:rFonts w:ascii="Footlight MT Light" w:hAnsi="Footlight MT Light"/>
          <w:color w:val="17365D" w:themeColor="text2" w:themeShade="BF"/>
        </w:rPr>
        <w:t xml:space="preserve"> </w:t>
      </w:r>
    </w:p>
    <w:p w:rsidR="008C6DE0" w:rsidRDefault="00F30516">
      <w:pPr>
        <w:rPr>
          <w:rFonts w:ascii="Footlight MT Light" w:hAnsi="Footlight MT Light"/>
          <w:color w:val="17365D" w:themeColor="text2" w:themeShade="BF"/>
        </w:rPr>
      </w:pPr>
      <w:r>
        <w:rPr>
          <w:rFonts w:ascii="Footlight MT Light" w:hAnsi="Footlight MT Light"/>
          <w:color w:val="17365D" w:themeColor="text2" w:themeShade="BF"/>
        </w:rPr>
        <w:t xml:space="preserve">Coordinator    County Sheriff      MAA     Militia Commanders    </w:t>
      </w:r>
      <w:r w:rsidR="008C6DE0">
        <w:rPr>
          <w:rFonts w:ascii="Footlight MT Light" w:hAnsi="Footlight MT Light"/>
          <w:color w:val="17365D" w:themeColor="text2" w:themeShade="BF"/>
        </w:rPr>
        <w:t xml:space="preserve">Treasurer    Justice   Bondsman </w:t>
      </w:r>
    </w:p>
    <w:p w:rsidR="008C6DE0" w:rsidRDefault="008C6DE0">
      <w:pPr>
        <w:rPr>
          <w:rFonts w:ascii="Footlight MT Light" w:hAnsi="Footlight MT Light"/>
          <w:color w:val="17365D" w:themeColor="text2" w:themeShade="BF"/>
        </w:rPr>
      </w:pPr>
      <w:r>
        <w:rPr>
          <w:rFonts w:ascii="Footlight MT Light" w:hAnsi="Footlight MT Light"/>
          <w:color w:val="17365D" w:themeColor="text2" w:themeShade="BF"/>
        </w:rPr>
        <w:t>The following Roles require financial: Bondsmen and Treasurer</w:t>
      </w:r>
    </w:p>
    <w:p w:rsidR="008C6DE0" w:rsidRDefault="008C6DE0">
      <w:pPr>
        <w:rPr>
          <w:rFonts w:ascii="Footlight MT Light" w:hAnsi="Footlight MT Light"/>
          <w:color w:val="17365D" w:themeColor="text2" w:themeShade="BF"/>
        </w:rPr>
      </w:pPr>
      <w:r>
        <w:rPr>
          <w:rFonts w:ascii="Footlight MT Light" w:hAnsi="Footlight MT Light"/>
          <w:color w:val="17365D" w:themeColor="text2" w:themeShade="BF"/>
        </w:rPr>
        <w:t>Changes to Org Chart will be made upon voting at the meeting: All Roles are open for election</w:t>
      </w:r>
      <w:r w:rsidR="00700F80">
        <w:rPr>
          <w:rFonts w:ascii="Footlight MT Light" w:hAnsi="Footlight MT Light"/>
          <w:color w:val="17365D" w:themeColor="text2" w:themeShade="BF"/>
        </w:rPr>
        <w:t>, chart reflects current nominees.</w:t>
      </w:r>
      <w:r>
        <w:rPr>
          <w:rFonts w:ascii="Footlight MT Light" w:hAnsi="Footlight MT Light"/>
          <w:color w:val="17365D" w:themeColor="text2" w:themeShade="BF"/>
        </w:rPr>
        <w:t xml:space="preserve"> </w:t>
      </w:r>
    </w:p>
    <w:p w:rsidR="00664DB8" w:rsidRPr="00664DB8" w:rsidRDefault="00664DB8">
      <w:pPr>
        <w:rPr>
          <w:rFonts w:ascii="Footlight MT Light" w:hAnsi="Footlight MT Light"/>
          <w:color w:val="17365D" w:themeColor="text2" w:themeShade="BF"/>
        </w:rPr>
      </w:pPr>
      <w:r>
        <w:rPr>
          <w:rFonts w:ascii="Footlight MT Light" w:hAnsi="Footlight MT Light"/>
          <w:noProof/>
          <w:color w:val="17365D" w:themeColor="text2" w:themeShade="BF"/>
        </w:rPr>
        <w:lastRenderedPageBreak/>
        <w:drawing>
          <wp:inline distT="0" distB="0" distL="0" distR="0">
            <wp:extent cx="4762500" cy="3571875"/>
            <wp:effectExtent l="19050" t="0" r="0" b="0"/>
            <wp:docPr id="1" name="Picture 0"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0"/>
                    <a:stretch>
                      <a:fillRect/>
                    </a:stretch>
                  </pic:blipFill>
                  <pic:spPr>
                    <a:xfrm>
                      <a:off x="0" y="0"/>
                      <a:ext cx="4762500" cy="3571875"/>
                    </a:xfrm>
                    <a:prstGeom prst="rect">
                      <a:avLst/>
                    </a:prstGeom>
                  </pic:spPr>
                </pic:pic>
              </a:graphicData>
            </a:graphic>
          </wp:inline>
        </w:drawing>
      </w:r>
    </w:p>
    <w:p w:rsidR="00B6796F" w:rsidRDefault="00F30516">
      <w:pPr>
        <w:rPr>
          <w:rFonts w:ascii="Footlight MT Light" w:hAnsi="Footlight MT Light"/>
          <w:color w:val="17365D" w:themeColor="text2" w:themeShade="BF"/>
        </w:rPr>
      </w:pPr>
      <w:r>
        <w:rPr>
          <w:rFonts w:ascii="Footlight MT Light" w:hAnsi="Footlight MT Light"/>
          <w:noProof/>
          <w:color w:val="17365D" w:themeColor="text2" w:themeShade="BF"/>
        </w:rPr>
        <w:drawing>
          <wp:inline distT="0" distB="0" distL="0" distR="0">
            <wp:extent cx="4743450" cy="3557588"/>
            <wp:effectExtent l="19050" t="0" r="0" b="0"/>
            <wp:docPr id="2" name="Picture 1"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1"/>
                    <a:stretch>
                      <a:fillRect/>
                    </a:stretch>
                  </pic:blipFill>
                  <pic:spPr>
                    <a:xfrm>
                      <a:off x="0" y="0"/>
                      <a:ext cx="4743450" cy="3557588"/>
                    </a:xfrm>
                    <a:prstGeom prst="rect">
                      <a:avLst/>
                    </a:prstGeom>
                  </pic:spPr>
                </pic:pic>
              </a:graphicData>
            </a:graphic>
          </wp:inline>
        </w:drawing>
      </w:r>
    </w:p>
    <w:p w:rsidR="00B6796F" w:rsidRDefault="00F30516">
      <w:pPr>
        <w:rPr>
          <w:rFonts w:ascii="Footlight MT Light" w:hAnsi="Footlight MT Light"/>
          <w:color w:val="17365D" w:themeColor="text2" w:themeShade="BF"/>
        </w:rPr>
      </w:pPr>
      <w:r>
        <w:rPr>
          <w:rFonts w:ascii="Footlight MT Light" w:hAnsi="Footlight MT Light"/>
          <w:noProof/>
          <w:color w:val="17365D" w:themeColor="text2" w:themeShade="BF"/>
        </w:rPr>
        <w:lastRenderedPageBreak/>
        <w:drawing>
          <wp:inline distT="0" distB="0" distL="0" distR="0">
            <wp:extent cx="5943600" cy="4457700"/>
            <wp:effectExtent l="19050" t="0" r="0" b="0"/>
            <wp:docPr id="3" name="Picture 2"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12"/>
                    <a:stretch>
                      <a:fillRect/>
                    </a:stretch>
                  </pic:blipFill>
                  <pic:spPr>
                    <a:xfrm>
                      <a:off x="0" y="0"/>
                      <a:ext cx="5943600" cy="4457700"/>
                    </a:xfrm>
                    <a:prstGeom prst="rect">
                      <a:avLst/>
                    </a:prstGeom>
                  </pic:spPr>
                </pic:pic>
              </a:graphicData>
            </a:graphic>
          </wp:inline>
        </w:drawing>
      </w:r>
    </w:p>
    <w:p w:rsidR="00B6796F" w:rsidRPr="00B6796F" w:rsidRDefault="00B6796F">
      <w:pPr>
        <w:rPr>
          <w:rFonts w:ascii="Footlight MT Light" w:hAnsi="Footlight MT Light"/>
          <w:b/>
          <w:noProof/>
          <w:color w:val="17365D" w:themeColor="text2" w:themeShade="BF"/>
        </w:rPr>
      </w:pPr>
      <w:r w:rsidRPr="00B6796F">
        <w:rPr>
          <w:rFonts w:ascii="Footlight MT Light" w:hAnsi="Footlight MT Light"/>
          <w:b/>
          <w:color w:val="17365D" w:themeColor="text2" w:themeShade="BF"/>
        </w:rPr>
        <w:t>Global Bank</w:t>
      </w:r>
    </w:p>
    <w:tbl>
      <w:tblPr>
        <w:tblW w:w="5000" w:type="pct"/>
        <w:jc w:val="center"/>
        <w:tblCellSpacing w:w="0" w:type="dxa"/>
        <w:shd w:val="clear" w:color="auto" w:fill="FFFFFF"/>
        <w:tblCellMar>
          <w:left w:w="0" w:type="dxa"/>
          <w:right w:w="0" w:type="dxa"/>
        </w:tblCellMar>
        <w:tblLook w:val="04A0"/>
      </w:tblPr>
      <w:tblGrid>
        <w:gridCol w:w="9360"/>
      </w:tblGrid>
      <w:tr w:rsidR="00B6796F" w:rsidTr="00B6796F">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tblPr>
            <w:tblGrid>
              <w:gridCol w:w="9360"/>
            </w:tblGrid>
            <w:tr w:rsidR="00B6796F">
              <w:trPr>
                <w:tblCellSpacing w:w="0"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360"/>
                  </w:tblGrid>
                  <w:tr w:rsidR="00B6796F" w:rsidTr="00B6796F">
                    <w:trPr>
                      <w:tblCellSpacing w:w="15" w:type="dxa"/>
                    </w:trPr>
                    <w:tc>
                      <w:tcPr>
                        <w:tcW w:w="5000" w:type="pct"/>
                        <w:shd w:val="clear" w:color="auto" w:fill="FFFFFF"/>
                        <w:tcMar>
                          <w:top w:w="215" w:type="dxa"/>
                          <w:left w:w="215" w:type="dxa"/>
                          <w:bottom w:w="215" w:type="dxa"/>
                          <w:right w:w="215" w:type="dxa"/>
                        </w:tcMar>
                        <w:hideMark/>
                      </w:tcPr>
                      <w:p w:rsidR="00B6796F" w:rsidRDefault="00B6796F" w:rsidP="00B6796F">
                        <w:pPr>
                          <w:pStyle w:val="NormalWeb"/>
                          <w:rPr>
                            <w:rFonts w:ascii="Footlight MT Light" w:hAnsi="Footlight MT Light"/>
                            <w:noProof/>
                            <w:color w:val="17365D" w:themeColor="text2" w:themeShade="BF"/>
                          </w:rPr>
                        </w:pPr>
                        <w:r>
                          <w:rPr>
                            <w:rFonts w:ascii="Footlight MT Light" w:hAnsi="Footlight MT Light"/>
                            <w:noProof/>
                            <w:color w:val="17365D" w:themeColor="text2" w:themeShade="BF"/>
                          </w:rPr>
                          <w:t>There has been Global Bank announcements on the last 2 Mond</w:t>
                        </w:r>
                        <w:r w:rsidR="008C6DE0">
                          <w:rPr>
                            <w:rFonts w:ascii="Footlight MT Light" w:hAnsi="Footlight MT Light"/>
                            <w:noProof/>
                            <w:color w:val="17365D" w:themeColor="text2" w:themeShade="BF"/>
                          </w:rPr>
                          <w:t>a</w:t>
                        </w:r>
                        <w:r>
                          <w:rPr>
                            <w:rFonts w:ascii="Footlight MT Light" w:hAnsi="Footlight MT Light"/>
                            <w:noProof/>
                            <w:color w:val="17365D" w:themeColor="text2" w:themeShade="BF"/>
                          </w:rPr>
                          <w:t>y night webinars, her</w:t>
                        </w:r>
                        <w:r w:rsidR="008C6DE0">
                          <w:rPr>
                            <w:rFonts w:ascii="Footlight MT Light" w:hAnsi="Footlight MT Light"/>
                            <w:noProof/>
                            <w:color w:val="17365D" w:themeColor="text2" w:themeShade="BF"/>
                          </w:rPr>
                          <w:t>e</w:t>
                        </w:r>
                        <w:r>
                          <w:rPr>
                            <w:rFonts w:ascii="Footlight MT Light" w:hAnsi="Footlight MT Light"/>
                            <w:noProof/>
                            <w:color w:val="17365D" w:themeColor="text2" w:themeShade="BF"/>
                          </w:rPr>
                          <w:t>’s the link for Monday in case you haven’t been listening lately.</w:t>
                        </w:r>
                      </w:p>
                      <w:p w:rsidR="00B6796F" w:rsidRDefault="00B6796F" w:rsidP="00B6796F">
                        <w:pPr>
                          <w:pStyle w:val="NormalWeb"/>
                        </w:pPr>
                        <w:hyperlink r:id="rId13" w:tgtFrame="_blank" w:history="1">
                          <w:r>
                            <w:rPr>
                              <w:rStyle w:val="Hyperlink"/>
                            </w:rPr>
                            <w:t>https://annavonreitz.webex.com/annavonreitz/j.php?MTID=maf593bbfe33bfaa59f4fac189cce18b2</w:t>
                          </w:r>
                        </w:hyperlink>
                      </w:p>
                      <w:p w:rsidR="00B6796F" w:rsidRDefault="00B6796F" w:rsidP="008C6DE0">
                        <w:pPr>
                          <w:pStyle w:val="HTMLPreformatted"/>
                          <w:spacing w:after="100" w:afterAutospacing="1"/>
                        </w:pPr>
                        <w:hyperlink r:id="rId14" w:tgtFrame="_blank" w:history="1">
                          <w:r>
                            <w:rPr>
                              <w:rStyle w:val="Strong"/>
                              <w:rFonts w:ascii="Arial" w:hAnsi="Arial" w:cs="Arial"/>
                              <w:color w:val="4C76A2"/>
                              <w:sz w:val="24"/>
                              <w:szCs w:val="24"/>
                              <w:u w:val="single"/>
                            </w:rPr>
                            <w:t>Webinar Link</w:t>
                          </w:r>
                        </w:hyperlink>
                        <w:r w:rsidR="008C6DE0">
                          <w:t xml:space="preserve"> </w:t>
                        </w:r>
                        <w:r>
                          <w:t>Webinar number:  2596 960 6978</w:t>
                        </w:r>
                      </w:p>
                      <w:p w:rsidR="00B6796F" w:rsidRPr="008C6DE0" w:rsidRDefault="00B6796F" w:rsidP="00B6796F">
                        <w:pPr>
                          <w:pStyle w:val="NormalWeb"/>
                          <w:rPr>
                            <w:sz w:val="20"/>
                            <w:szCs w:val="20"/>
                          </w:rPr>
                        </w:pPr>
                        <w:r w:rsidRPr="008C6DE0">
                          <w:rPr>
                            <w:rFonts w:ascii="Arial" w:hAnsi="Arial" w:cs="Arial"/>
                            <w:color w:val="26282A"/>
                            <w:sz w:val="20"/>
                            <w:szCs w:val="20"/>
                          </w:rPr>
                          <w:t xml:space="preserve">If the Event site asks you for a password, the password is:  </w:t>
                        </w:r>
                        <w:proofErr w:type="spellStart"/>
                        <w:r w:rsidRPr="008C6DE0">
                          <w:rPr>
                            <w:rFonts w:ascii="Arial" w:hAnsi="Arial" w:cs="Arial"/>
                            <w:color w:val="26282A"/>
                            <w:sz w:val="20"/>
                            <w:szCs w:val="20"/>
                          </w:rPr>
                          <w:t>anna</w:t>
                        </w:r>
                        <w:proofErr w:type="spellEnd"/>
                      </w:p>
                    </w:tc>
                  </w:tr>
                </w:tbl>
                <w:p w:rsidR="00B6796F" w:rsidRDefault="00B6796F">
                  <w:pPr>
                    <w:rPr>
                      <w:sz w:val="24"/>
                      <w:szCs w:val="24"/>
                    </w:rPr>
                  </w:pPr>
                </w:p>
              </w:tc>
            </w:tr>
          </w:tbl>
          <w:p w:rsidR="00B6796F" w:rsidRDefault="00B6796F">
            <w:pPr>
              <w:rPr>
                <w:sz w:val="24"/>
                <w:szCs w:val="24"/>
              </w:rPr>
            </w:pPr>
          </w:p>
        </w:tc>
      </w:tr>
    </w:tbl>
    <w:p w:rsidR="00B6796F" w:rsidRDefault="00700F80">
      <w:pPr>
        <w:rPr>
          <w:rFonts w:ascii="Footlight MT Light" w:hAnsi="Footlight MT Light"/>
          <w:b/>
          <w:color w:val="17365D" w:themeColor="text2" w:themeShade="BF"/>
        </w:rPr>
      </w:pPr>
      <w:proofErr w:type="spellStart"/>
      <w:r w:rsidRPr="00700F80">
        <w:rPr>
          <w:rFonts w:ascii="Footlight MT Light" w:hAnsi="Footlight MT Light"/>
          <w:b/>
          <w:color w:val="17365D" w:themeColor="text2" w:themeShade="BF"/>
        </w:rPr>
        <w:t>AmericanWay</w:t>
      </w:r>
      <w:proofErr w:type="spellEnd"/>
      <w:r w:rsidRPr="00700F80">
        <w:rPr>
          <w:rFonts w:ascii="Footlight MT Light" w:hAnsi="Footlight MT Light"/>
          <w:b/>
          <w:color w:val="17365D" w:themeColor="text2" w:themeShade="BF"/>
        </w:rPr>
        <w:t xml:space="preserve"> </w:t>
      </w:r>
      <w:proofErr w:type="spellStart"/>
      <w:r w:rsidRPr="00700F80">
        <w:rPr>
          <w:rFonts w:ascii="Footlight MT Light" w:hAnsi="Footlight MT Light"/>
          <w:b/>
          <w:color w:val="17365D" w:themeColor="text2" w:themeShade="BF"/>
        </w:rPr>
        <w:t>Homeschool</w:t>
      </w:r>
      <w:proofErr w:type="spellEnd"/>
      <w:r w:rsidR="0061689D">
        <w:rPr>
          <w:rFonts w:ascii="Footlight MT Light" w:hAnsi="Footlight MT Light"/>
          <w:b/>
          <w:color w:val="17365D" w:themeColor="text2" w:themeShade="BF"/>
        </w:rPr>
        <w:t xml:space="preserve"> –Spring Rescue Mission Event</w:t>
      </w:r>
    </w:p>
    <w:p w:rsidR="00700F80" w:rsidRDefault="00700F80">
      <w:pPr>
        <w:rPr>
          <w:rFonts w:ascii="Footlight MT Light" w:hAnsi="Footlight MT Light"/>
          <w:color w:val="17365D" w:themeColor="text2" w:themeShade="BF"/>
        </w:rPr>
      </w:pPr>
      <w:r>
        <w:rPr>
          <w:rFonts w:ascii="Footlight MT Light" w:hAnsi="Footlight MT Light"/>
          <w:b/>
          <w:color w:val="17365D" w:themeColor="text2" w:themeShade="BF"/>
        </w:rPr>
        <w:t xml:space="preserve">  </w:t>
      </w:r>
      <w:r w:rsidRPr="00700F80">
        <w:rPr>
          <w:rFonts w:ascii="Footlight MT Light" w:hAnsi="Footlight MT Light"/>
          <w:color w:val="17365D" w:themeColor="text2" w:themeShade="BF"/>
        </w:rPr>
        <w:t>Marketing through memes, printed material</w:t>
      </w:r>
      <w:r>
        <w:rPr>
          <w:rFonts w:ascii="Footlight MT Light" w:hAnsi="Footlight MT Light"/>
          <w:color w:val="17365D" w:themeColor="text2" w:themeShade="BF"/>
        </w:rPr>
        <w:t xml:space="preserve">, and tutor/Nanny websites geared </w:t>
      </w:r>
      <w:proofErr w:type="gramStart"/>
      <w:r>
        <w:rPr>
          <w:rFonts w:ascii="Footlight MT Light" w:hAnsi="Footlight MT Light"/>
          <w:color w:val="17365D" w:themeColor="text2" w:themeShade="BF"/>
        </w:rPr>
        <w:t xml:space="preserve">to </w:t>
      </w:r>
      <w:r w:rsidRPr="00700F80">
        <w:rPr>
          <w:rFonts w:ascii="Footlight MT Light" w:hAnsi="Footlight MT Light"/>
          <w:color w:val="17365D" w:themeColor="text2" w:themeShade="BF"/>
        </w:rPr>
        <w:t xml:space="preserve"> </w:t>
      </w:r>
      <w:proofErr w:type="spellStart"/>
      <w:r w:rsidRPr="00700F80">
        <w:rPr>
          <w:rFonts w:ascii="Footlight MT Light" w:hAnsi="Footlight MT Light"/>
          <w:color w:val="17365D" w:themeColor="text2" w:themeShade="BF"/>
        </w:rPr>
        <w:t>Homeschool</w:t>
      </w:r>
      <w:proofErr w:type="spellEnd"/>
      <w:proofErr w:type="gramEnd"/>
      <w:r w:rsidRPr="00700F80">
        <w:rPr>
          <w:rFonts w:ascii="Footlight MT Light" w:hAnsi="Footlight MT Light"/>
          <w:color w:val="17365D" w:themeColor="text2" w:themeShade="BF"/>
        </w:rPr>
        <w:t xml:space="preserve"> </w:t>
      </w:r>
      <w:r>
        <w:rPr>
          <w:rFonts w:ascii="Footlight MT Light" w:hAnsi="Footlight MT Light"/>
          <w:color w:val="17365D" w:themeColor="text2" w:themeShade="BF"/>
        </w:rPr>
        <w:t>families (400 teachers) on just one site!</w:t>
      </w:r>
    </w:p>
    <w:p w:rsidR="00700F80" w:rsidRDefault="00700F80">
      <w:pPr>
        <w:rPr>
          <w:rFonts w:ascii="Footlight MT Light" w:hAnsi="Footlight MT Light"/>
          <w:color w:val="17365D" w:themeColor="text2" w:themeShade="BF"/>
        </w:rPr>
      </w:pPr>
      <w:proofErr w:type="spellStart"/>
      <w:r>
        <w:rPr>
          <w:rFonts w:ascii="Footlight MT Light" w:hAnsi="Footlight MT Light"/>
          <w:color w:val="17365D" w:themeColor="text2" w:themeShade="BF"/>
        </w:rPr>
        <w:t>Niki</w:t>
      </w:r>
      <w:proofErr w:type="spellEnd"/>
      <w:r>
        <w:rPr>
          <w:rFonts w:ascii="Footlight MT Light" w:hAnsi="Footlight MT Light"/>
          <w:color w:val="17365D" w:themeColor="text2" w:themeShade="BF"/>
        </w:rPr>
        <w:t xml:space="preserve"> and Jennifer are creating original flashcard decks. Please sign up for a 2 hour shift  </w:t>
      </w:r>
    </w:p>
    <w:p w:rsidR="00700F80" w:rsidRPr="0061689D" w:rsidRDefault="0061689D">
      <w:pPr>
        <w:rPr>
          <w:rFonts w:ascii="Footlight MT Light" w:hAnsi="Footlight MT Light"/>
          <w:color w:val="17365D" w:themeColor="text2" w:themeShade="BF"/>
          <w:sz w:val="32"/>
          <w:szCs w:val="32"/>
          <w:u w:val="single"/>
        </w:rPr>
      </w:pPr>
      <w:r>
        <w:rPr>
          <w:rFonts w:ascii="Footlight MT Light" w:hAnsi="Footlight MT Light"/>
          <w:color w:val="17365D" w:themeColor="text2" w:themeShade="BF"/>
        </w:rPr>
        <w:t xml:space="preserve">        </w:t>
      </w:r>
      <w:r w:rsidRPr="0061689D">
        <w:rPr>
          <w:rFonts w:ascii="Footlight MT Light" w:hAnsi="Footlight MT Light"/>
          <w:color w:val="17365D" w:themeColor="text2" w:themeShade="BF"/>
          <w:sz w:val="32"/>
          <w:szCs w:val="32"/>
          <w:u w:val="single"/>
        </w:rPr>
        <w:t>Tables</w:t>
      </w:r>
      <w:r w:rsidR="00700F80" w:rsidRPr="0061689D">
        <w:rPr>
          <w:rFonts w:ascii="Footlight MT Light" w:hAnsi="Footlight MT Light"/>
          <w:color w:val="17365D" w:themeColor="text2" w:themeShade="BF"/>
          <w:sz w:val="32"/>
          <w:szCs w:val="32"/>
          <w:u w:val="single"/>
        </w:rPr>
        <w:t xml:space="preserve"> </w:t>
      </w:r>
    </w:p>
    <w:p w:rsidR="00700F80" w:rsidRPr="0061689D" w:rsidRDefault="00700F80" w:rsidP="0061689D">
      <w:pPr>
        <w:pStyle w:val="ListParagraph"/>
        <w:numPr>
          <w:ilvl w:val="0"/>
          <w:numId w:val="2"/>
        </w:numPr>
        <w:spacing w:after="0" w:line="240" w:lineRule="auto"/>
        <w:rPr>
          <w:rFonts w:ascii="Georgia" w:eastAsia="Times New Roman" w:hAnsi="Georgia" w:cs="Times New Roman"/>
          <w:color w:val="000080"/>
          <w:sz w:val="24"/>
          <w:szCs w:val="24"/>
        </w:rPr>
      </w:pPr>
      <w:r w:rsidRPr="0061689D">
        <w:rPr>
          <w:rFonts w:ascii="Georgia" w:eastAsia="Times New Roman" w:hAnsi="Georgia" w:cs="Times New Roman"/>
          <w:color w:val="000080"/>
          <w:sz w:val="24"/>
          <w:szCs w:val="24"/>
        </w:rPr>
        <w:lastRenderedPageBreak/>
        <w:t>PKTF- ClaimYourInheritance.com</w:t>
      </w:r>
      <w:r w:rsidR="0061689D">
        <w:rPr>
          <w:rFonts w:ascii="Georgia" w:eastAsia="Times New Roman" w:hAnsi="Georgia" w:cs="Times New Roman"/>
          <w:color w:val="000080"/>
          <w:sz w:val="24"/>
          <w:szCs w:val="24"/>
        </w:rPr>
        <w:t xml:space="preserve"> Keeping The Peace</w:t>
      </w:r>
    </w:p>
    <w:p w:rsidR="0061689D" w:rsidRDefault="0061689D" w:rsidP="00700F80">
      <w:pPr>
        <w:spacing w:after="0" w:line="240" w:lineRule="auto"/>
        <w:rPr>
          <w:rFonts w:ascii="Georgia" w:eastAsia="Times New Roman" w:hAnsi="Georgia" w:cs="Times New Roman"/>
          <w:color w:val="000080"/>
          <w:sz w:val="24"/>
          <w:szCs w:val="24"/>
        </w:rPr>
      </w:pPr>
    </w:p>
    <w:p w:rsidR="00700F80" w:rsidRPr="0061689D" w:rsidRDefault="00700F80" w:rsidP="0061689D">
      <w:pPr>
        <w:pStyle w:val="ListParagraph"/>
        <w:numPr>
          <w:ilvl w:val="0"/>
          <w:numId w:val="2"/>
        </w:numPr>
        <w:spacing w:after="0" w:line="240" w:lineRule="auto"/>
        <w:rPr>
          <w:rFonts w:ascii="Georgia" w:eastAsia="Times New Roman" w:hAnsi="Georgia" w:cs="Times New Roman"/>
          <w:color w:val="000080"/>
          <w:sz w:val="24"/>
          <w:szCs w:val="24"/>
        </w:rPr>
      </w:pPr>
      <w:r w:rsidRPr="0061689D">
        <w:rPr>
          <w:rFonts w:ascii="Georgia" w:eastAsia="Times New Roman" w:hAnsi="Georgia" w:cs="Times New Roman"/>
          <w:color w:val="000080"/>
          <w:sz w:val="24"/>
          <w:szCs w:val="24"/>
        </w:rPr>
        <w:t>General Assembly/Federation    Baby deeds/ recording/</w:t>
      </w:r>
    </w:p>
    <w:p w:rsidR="0061689D" w:rsidRDefault="0061689D" w:rsidP="00700F80">
      <w:pPr>
        <w:spacing w:after="0" w:line="240" w:lineRule="auto"/>
        <w:rPr>
          <w:rFonts w:ascii="Georgia" w:eastAsia="Times New Roman" w:hAnsi="Georgia" w:cs="Times New Roman"/>
          <w:color w:val="000080"/>
          <w:sz w:val="24"/>
          <w:szCs w:val="24"/>
        </w:rPr>
      </w:pPr>
    </w:p>
    <w:p w:rsidR="00700F80" w:rsidRDefault="00700F80" w:rsidP="0061689D">
      <w:pPr>
        <w:pStyle w:val="ListParagraph"/>
        <w:numPr>
          <w:ilvl w:val="0"/>
          <w:numId w:val="2"/>
        </w:numPr>
        <w:spacing w:after="0" w:line="240" w:lineRule="auto"/>
        <w:rPr>
          <w:rFonts w:ascii="Georgia" w:eastAsia="Times New Roman" w:hAnsi="Georgia" w:cs="Times New Roman"/>
          <w:color w:val="000080"/>
          <w:sz w:val="24"/>
          <w:szCs w:val="24"/>
        </w:rPr>
      </w:pPr>
      <w:r w:rsidRPr="0061689D">
        <w:rPr>
          <w:rFonts w:ascii="Georgia" w:eastAsia="Times New Roman" w:hAnsi="Georgia" w:cs="Times New Roman"/>
          <w:color w:val="000080"/>
          <w:sz w:val="24"/>
          <w:szCs w:val="24"/>
        </w:rPr>
        <w:t>Milit</w:t>
      </w:r>
      <w:r w:rsidR="0061689D" w:rsidRPr="0061689D">
        <w:rPr>
          <w:rFonts w:ascii="Georgia" w:eastAsia="Times New Roman" w:hAnsi="Georgia" w:cs="Times New Roman"/>
          <w:color w:val="000080"/>
          <w:sz w:val="24"/>
          <w:szCs w:val="24"/>
        </w:rPr>
        <w:t>i</w:t>
      </w:r>
      <w:r w:rsidRPr="0061689D">
        <w:rPr>
          <w:rFonts w:ascii="Georgia" w:eastAsia="Times New Roman" w:hAnsi="Georgia" w:cs="Times New Roman"/>
          <w:color w:val="000080"/>
          <w:sz w:val="24"/>
          <w:szCs w:val="24"/>
        </w:rPr>
        <w:t>a- Make slingshots and plant sunflower seeds</w:t>
      </w:r>
    </w:p>
    <w:p w:rsidR="0061689D" w:rsidRPr="0061689D" w:rsidRDefault="0061689D" w:rsidP="0061689D">
      <w:pPr>
        <w:pStyle w:val="ListParagraph"/>
        <w:rPr>
          <w:rFonts w:ascii="Georgia" w:eastAsia="Times New Roman" w:hAnsi="Georgia" w:cs="Times New Roman"/>
          <w:color w:val="000080"/>
          <w:sz w:val="24"/>
          <w:szCs w:val="24"/>
        </w:rPr>
      </w:pPr>
    </w:p>
    <w:p w:rsidR="00700F80" w:rsidRPr="0061689D" w:rsidRDefault="00700F80" w:rsidP="0061689D">
      <w:pPr>
        <w:pStyle w:val="ListParagraph"/>
        <w:numPr>
          <w:ilvl w:val="0"/>
          <w:numId w:val="2"/>
        </w:numPr>
        <w:spacing w:after="0" w:line="240" w:lineRule="auto"/>
        <w:rPr>
          <w:rFonts w:ascii="Georgia" w:eastAsia="Times New Roman" w:hAnsi="Georgia" w:cs="Times New Roman"/>
          <w:color w:val="000080"/>
          <w:sz w:val="24"/>
          <w:szCs w:val="24"/>
        </w:rPr>
      </w:pPr>
      <w:r w:rsidRPr="0061689D">
        <w:rPr>
          <w:rFonts w:ascii="Georgia" w:eastAsia="Times New Roman" w:hAnsi="Georgia" w:cs="Times New Roman"/>
          <w:color w:val="000080"/>
          <w:sz w:val="24"/>
          <w:szCs w:val="24"/>
        </w:rPr>
        <w:t xml:space="preserve">Banking- </w:t>
      </w:r>
      <w:r w:rsidR="0061689D" w:rsidRPr="0061689D">
        <w:rPr>
          <w:rFonts w:ascii="Georgia" w:eastAsia="Times New Roman" w:hAnsi="Georgia" w:cs="Times New Roman"/>
          <w:color w:val="000080"/>
          <w:sz w:val="24"/>
          <w:szCs w:val="24"/>
        </w:rPr>
        <w:t>G</w:t>
      </w:r>
      <w:r w:rsidRPr="0061689D">
        <w:rPr>
          <w:rFonts w:ascii="Georgia" w:eastAsia="Times New Roman" w:hAnsi="Georgia" w:cs="Times New Roman"/>
          <w:color w:val="000080"/>
          <w:sz w:val="24"/>
          <w:szCs w:val="24"/>
        </w:rPr>
        <w:t xml:space="preserve">lobal 528 prosperity accounts and </w:t>
      </w:r>
      <w:r w:rsidR="0061689D" w:rsidRPr="0061689D">
        <w:rPr>
          <w:rFonts w:ascii="Georgia" w:eastAsia="Times New Roman" w:hAnsi="Georgia" w:cs="Times New Roman"/>
          <w:color w:val="000080"/>
          <w:sz w:val="24"/>
          <w:szCs w:val="24"/>
        </w:rPr>
        <w:t>AFD (Cameras)</w:t>
      </w:r>
    </w:p>
    <w:p w:rsidR="0061689D" w:rsidRPr="00700F80" w:rsidRDefault="0061689D" w:rsidP="00700F80">
      <w:pPr>
        <w:spacing w:after="0" w:line="240" w:lineRule="auto"/>
        <w:rPr>
          <w:rFonts w:ascii="Georgia" w:eastAsia="Times New Roman" w:hAnsi="Georgia" w:cs="Times New Roman"/>
          <w:color w:val="000080"/>
          <w:sz w:val="24"/>
          <w:szCs w:val="24"/>
        </w:rPr>
      </w:pPr>
    </w:p>
    <w:p w:rsidR="00700F80" w:rsidRPr="0061689D" w:rsidRDefault="00700F80" w:rsidP="0061689D">
      <w:pPr>
        <w:pStyle w:val="ListParagraph"/>
        <w:numPr>
          <w:ilvl w:val="0"/>
          <w:numId w:val="2"/>
        </w:numPr>
        <w:spacing w:after="0" w:line="240" w:lineRule="auto"/>
        <w:rPr>
          <w:rFonts w:ascii="Georgia" w:eastAsia="Times New Roman" w:hAnsi="Georgia" w:cs="Times New Roman"/>
          <w:color w:val="000080"/>
          <w:sz w:val="24"/>
          <w:szCs w:val="24"/>
        </w:rPr>
      </w:pPr>
      <w:r w:rsidRPr="0061689D">
        <w:rPr>
          <w:rFonts w:ascii="Georgia" w:eastAsia="Times New Roman" w:hAnsi="Georgia" w:cs="Times New Roman"/>
          <w:color w:val="000080"/>
          <w:sz w:val="24"/>
          <w:szCs w:val="24"/>
        </w:rPr>
        <w:t xml:space="preserve">Jural </w:t>
      </w:r>
      <w:r w:rsidR="0061689D" w:rsidRPr="0061689D">
        <w:rPr>
          <w:rFonts w:ascii="Georgia" w:eastAsia="Times New Roman" w:hAnsi="Georgia" w:cs="Times New Roman"/>
          <w:color w:val="000080"/>
          <w:sz w:val="24"/>
          <w:szCs w:val="24"/>
        </w:rPr>
        <w:t>A</w:t>
      </w:r>
      <w:r w:rsidRPr="0061689D">
        <w:rPr>
          <w:rFonts w:ascii="Georgia" w:eastAsia="Times New Roman" w:hAnsi="Georgia" w:cs="Times New Roman"/>
          <w:color w:val="000080"/>
          <w:sz w:val="24"/>
          <w:szCs w:val="24"/>
        </w:rPr>
        <w:t>ssembly and office of Sheriff</w:t>
      </w:r>
      <w:proofErr w:type="gramStart"/>
      <w:r w:rsidRPr="0061689D">
        <w:rPr>
          <w:rFonts w:ascii="Georgia" w:eastAsia="Times New Roman" w:hAnsi="Georgia" w:cs="Times New Roman"/>
          <w:color w:val="000080"/>
          <w:sz w:val="24"/>
          <w:szCs w:val="24"/>
        </w:rPr>
        <w:t>  how</w:t>
      </w:r>
      <w:proofErr w:type="gramEnd"/>
      <w:r w:rsidRPr="0061689D">
        <w:rPr>
          <w:rFonts w:ascii="Georgia" w:eastAsia="Times New Roman" w:hAnsi="Georgia" w:cs="Times New Roman"/>
          <w:color w:val="000080"/>
          <w:sz w:val="24"/>
          <w:szCs w:val="24"/>
        </w:rPr>
        <w:t xml:space="preserve"> to autograph your name. </w:t>
      </w:r>
    </w:p>
    <w:p w:rsidR="0061689D" w:rsidRDefault="0061689D" w:rsidP="00700F80">
      <w:pPr>
        <w:spacing w:after="0" w:line="240" w:lineRule="auto"/>
        <w:rPr>
          <w:rFonts w:ascii="Georgia" w:eastAsia="Times New Roman" w:hAnsi="Georgia" w:cs="Times New Roman"/>
          <w:color w:val="000080"/>
          <w:sz w:val="24"/>
          <w:szCs w:val="24"/>
        </w:rPr>
      </w:pPr>
      <w:r w:rsidRPr="0061689D">
        <w:rPr>
          <w:rFonts w:ascii="Georgia" w:eastAsia="Times New Roman" w:hAnsi="Georgia" w:cs="Times New Roman"/>
          <w:color w:val="000080"/>
          <w:sz w:val="24"/>
          <w:szCs w:val="24"/>
        </w:rPr>
        <w:t xml:space="preserve">     (Red ink pad </w:t>
      </w:r>
      <w:proofErr w:type="spellStart"/>
      <w:r w:rsidRPr="0061689D">
        <w:rPr>
          <w:rFonts w:ascii="Georgia" w:eastAsia="Times New Roman" w:hAnsi="Georgia" w:cs="Times New Roman"/>
          <w:color w:val="000080"/>
          <w:sz w:val="24"/>
          <w:szCs w:val="24"/>
        </w:rPr>
        <w:t>thumbprinting</w:t>
      </w:r>
      <w:proofErr w:type="spellEnd"/>
      <w:r w:rsidRPr="0061689D">
        <w:rPr>
          <w:rFonts w:ascii="Georgia" w:eastAsia="Times New Roman" w:hAnsi="Georgia" w:cs="Times New Roman"/>
          <w:color w:val="000080"/>
          <w:sz w:val="24"/>
          <w:szCs w:val="24"/>
        </w:rPr>
        <w:t>)</w:t>
      </w:r>
      <w:r>
        <w:rPr>
          <w:rFonts w:ascii="Georgia" w:eastAsia="Times New Roman" w:hAnsi="Georgia" w:cs="Times New Roman"/>
          <w:color w:val="000080"/>
          <w:sz w:val="24"/>
          <w:szCs w:val="24"/>
        </w:rPr>
        <w:t xml:space="preserve">  (Fluoride Notice)</w:t>
      </w:r>
    </w:p>
    <w:p w:rsidR="0061689D" w:rsidRDefault="0061689D" w:rsidP="00700F80">
      <w:pPr>
        <w:spacing w:after="0" w:line="240" w:lineRule="auto"/>
        <w:rPr>
          <w:rFonts w:ascii="Georgia" w:eastAsia="Times New Roman" w:hAnsi="Georgia" w:cs="Times New Roman"/>
          <w:color w:val="000080"/>
          <w:sz w:val="24"/>
          <w:szCs w:val="24"/>
        </w:rPr>
      </w:pPr>
    </w:p>
    <w:p w:rsidR="0061689D" w:rsidRPr="00700F80" w:rsidRDefault="0061689D" w:rsidP="00700F80">
      <w:pPr>
        <w:spacing w:after="0" w:line="240" w:lineRule="auto"/>
        <w:rPr>
          <w:rFonts w:ascii="Georgia" w:eastAsia="Times New Roman" w:hAnsi="Georgia" w:cs="Times New Roman"/>
          <w:color w:val="000080"/>
          <w:sz w:val="24"/>
          <w:szCs w:val="24"/>
        </w:rPr>
      </w:pPr>
      <w:r>
        <w:rPr>
          <w:rFonts w:ascii="Georgia" w:eastAsia="Times New Roman" w:hAnsi="Georgia" w:cs="Times New Roman"/>
          <w:color w:val="000080"/>
          <w:sz w:val="24"/>
          <w:szCs w:val="24"/>
        </w:rPr>
        <w:t>Art Exhibition:  Poetry/Essays/</w:t>
      </w:r>
      <w:proofErr w:type="gramStart"/>
      <w:r>
        <w:rPr>
          <w:rFonts w:ascii="Georgia" w:eastAsia="Times New Roman" w:hAnsi="Georgia" w:cs="Times New Roman"/>
          <w:color w:val="000080"/>
          <w:sz w:val="24"/>
          <w:szCs w:val="24"/>
        </w:rPr>
        <w:t>Comedy  Film</w:t>
      </w:r>
      <w:proofErr w:type="gramEnd"/>
      <w:r>
        <w:rPr>
          <w:rFonts w:ascii="Georgia" w:eastAsia="Times New Roman" w:hAnsi="Georgia" w:cs="Times New Roman"/>
          <w:color w:val="000080"/>
          <w:sz w:val="24"/>
          <w:szCs w:val="24"/>
        </w:rPr>
        <w:t xml:space="preserve"> Shorts  Original Art</w:t>
      </w:r>
    </w:p>
    <w:p w:rsidR="0061689D" w:rsidRDefault="0061689D">
      <w:pPr>
        <w:rPr>
          <w:rFonts w:ascii="Footlight MT Light" w:hAnsi="Footlight MT Light"/>
          <w:b/>
          <w:color w:val="17365D" w:themeColor="text2" w:themeShade="BF"/>
        </w:rPr>
      </w:pPr>
    </w:p>
    <w:p w:rsidR="0030242C" w:rsidRPr="0030242C" w:rsidRDefault="0030242C">
      <w:pPr>
        <w:rPr>
          <w:rFonts w:ascii="Footlight MT Light" w:hAnsi="Footlight MT Light"/>
          <w:b/>
          <w:color w:val="17365D" w:themeColor="text2" w:themeShade="BF"/>
        </w:rPr>
      </w:pPr>
      <w:r w:rsidRPr="0030242C">
        <w:rPr>
          <w:rFonts w:ascii="Footlight MT Light" w:hAnsi="Footlight MT Light"/>
          <w:b/>
          <w:color w:val="17365D" w:themeColor="text2" w:themeShade="BF"/>
        </w:rPr>
        <w:t>To date here are the most recent 4 pillars trainings electronic documents from the Ohio Assembly</w:t>
      </w:r>
      <w:r w:rsidR="00B71BE6">
        <w:rPr>
          <w:rFonts w:ascii="Footlight MT Light" w:hAnsi="Footlight MT Light"/>
          <w:b/>
          <w:color w:val="17365D" w:themeColor="text2" w:themeShade="BF"/>
        </w:rPr>
        <w:t xml:space="preserve"> for your review and convenience </w:t>
      </w:r>
      <w:r w:rsidR="00B6796F">
        <w:rPr>
          <w:rFonts w:ascii="Footlight MT Light" w:hAnsi="Footlight MT Light"/>
          <w:b/>
          <w:color w:val="17365D" w:themeColor="text2" w:themeShade="BF"/>
        </w:rPr>
        <w:t>and there are role descriptions in them for the org chart</w:t>
      </w:r>
      <w:r w:rsidR="00B71BE6">
        <w:rPr>
          <w:rFonts w:ascii="Footlight MT Light" w:hAnsi="Footlight MT Light"/>
          <w:b/>
          <w:color w:val="17365D" w:themeColor="text2" w:themeShade="BF"/>
        </w:rPr>
        <w:t>.</w:t>
      </w:r>
    </w:p>
    <w:p w:rsidR="0030242C" w:rsidRDefault="0030242C">
      <w:pPr>
        <w:rPr>
          <w:rFonts w:ascii="Footlight MT Light" w:hAnsi="Footlight MT Light"/>
          <w:color w:val="17365D" w:themeColor="text2" w:themeShade="BF"/>
        </w:rPr>
      </w:pPr>
      <w:r w:rsidRPr="0030242C">
        <w:rPr>
          <w:rFonts w:ascii="Footlight MT Light" w:hAnsi="Footlight MT Light"/>
          <w:color w:val="17365D" w:themeColor="text2" w:themeShade="BF"/>
        </w:rPr>
        <w:t>https://link.storjshare.io/s/jvf6pvp2n2bs2k2s4yfog7q3oz4a/gened/General%20Education/Ohio%20shared%20docs/</w:t>
      </w:r>
    </w:p>
    <w:p w:rsidR="002C2129" w:rsidRPr="00D84533" w:rsidRDefault="008C6DE0">
      <w:pPr>
        <w:rPr>
          <w:color w:val="17365D" w:themeColor="text2" w:themeShade="BF"/>
        </w:rPr>
      </w:pPr>
      <w:proofErr w:type="gramStart"/>
      <w:r>
        <w:rPr>
          <w:rFonts w:ascii="Footlight MT Light" w:hAnsi="Footlight MT Light"/>
          <w:color w:val="17365D" w:themeColor="text2" w:themeShade="BF"/>
        </w:rPr>
        <w:t xml:space="preserve">Published </w:t>
      </w:r>
      <w:r w:rsidR="006C3AF8">
        <w:rPr>
          <w:rFonts w:ascii="Footlight MT Light" w:hAnsi="Footlight MT Light"/>
          <w:color w:val="17365D" w:themeColor="text2" w:themeShade="BF"/>
        </w:rPr>
        <w:t xml:space="preserve"> </w:t>
      </w:r>
      <w:r w:rsidR="00700F80">
        <w:rPr>
          <w:rFonts w:ascii="Footlight MT Light" w:hAnsi="Footlight MT Light"/>
          <w:color w:val="17365D" w:themeColor="text2" w:themeShade="BF"/>
        </w:rPr>
        <w:t>3</w:t>
      </w:r>
      <w:proofErr w:type="gramEnd"/>
      <w:r w:rsidR="00700F80">
        <w:rPr>
          <w:rFonts w:ascii="Footlight MT Light" w:hAnsi="Footlight MT Light"/>
          <w:color w:val="17365D" w:themeColor="text2" w:themeShade="BF"/>
        </w:rPr>
        <w:t>/28/2025</w:t>
      </w:r>
      <w:r w:rsidR="006C3AF8">
        <w:rPr>
          <w:rFonts w:ascii="Footlight MT Light" w:hAnsi="Footlight MT Light"/>
          <w:color w:val="17365D" w:themeColor="text2" w:themeShade="BF"/>
        </w:rPr>
        <w:t xml:space="preserve">                                                </w:t>
      </w: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C76B5"/>
    <w:multiLevelType w:val="hybridMultilevel"/>
    <w:tmpl w:val="AE50D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533"/>
    <w:rsid w:val="000C2B55"/>
    <w:rsid w:val="000D1B48"/>
    <w:rsid w:val="001F5AC7"/>
    <w:rsid w:val="0020413A"/>
    <w:rsid w:val="002C2129"/>
    <w:rsid w:val="0030242C"/>
    <w:rsid w:val="003538FC"/>
    <w:rsid w:val="003876B2"/>
    <w:rsid w:val="00390F79"/>
    <w:rsid w:val="003A3B08"/>
    <w:rsid w:val="003B28F9"/>
    <w:rsid w:val="003C27ED"/>
    <w:rsid w:val="00401282"/>
    <w:rsid w:val="00431797"/>
    <w:rsid w:val="00442F07"/>
    <w:rsid w:val="00446C30"/>
    <w:rsid w:val="004B4F4D"/>
    <w:rsid w:val="0053746B"/>
    <w:rsid w:val="00585973"/>
    <w:rsid w:val="0061689D"/>
    <w:rsid w:val="006352C9"/>
    <w:rsid w:val="00647ADA"/>
    <w:rsid w:val="00664DB8"/>
    <w:rsid w:val="006A4E4F"/>
    <w:rsid w:val="006C3AF8"/>
    <w:rsid w:val="00700F80"/>
    <w:rsid w:val="007077E4"/>
    <w:rsid w:val="007C05D4"/>
    <w:rsid w:val="007F61A3"/>
    <w:rsid w:val="00872EDD"/>
    <w:rsid w:val="008C6DE0"/>
    <w:rsid w:val="008E5F7F"/>
    <w:rsid w:val="009B09F1"/>
    <w:rsid w:val="00A230A5"/>
    <w:rsid w:val="00AE6DE0"/>
    <w:rsid w:val="00AF2C41"/>
    <w:rsid w:val="00B6796F"/>
    <w:rsid w:val="00B71BE6"/>
    <w:rsid w:val="00B97170"/>
    <w:rsid w:val="00BA5A0B"/>
    <w:rsid w:val="00BB5A83"/>
    <w:rsid w:val="00BB688A"/>
    <w:rsid w:val="00C77065"/>
    <w:rsid w:val="00CD5AED"/>
    <w:rsid w:val="00D84533"/>
    <w:rsid w:val="00EC03B9"/>
    <w:rsid w:val="00F25C6E"/>
    <w:rsid w:val="00F30516"/>
    <w:rsid w:val="00F74A4E"/>
    <w:rsid w:val="00F9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 w:type="paragraph" w:styleId="BalloonText">
    <w:name w:val="Balloon Text"/>
    <w:basedOn w:val="Normal"/>
    <w:link w:val="BalloonTextChar"/>
    <w:uiPriority w:val="99"/>
    <w:semiHidden/>
    <w:unhideWhenUsed/>
    <w:rsid w:val="00B7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E6"/>
    <w:rPr>
      <w:rFonts w:ascii="Tahoma" w:hAnsi="Tahoma" w:cs="Tahoma"/>
      <w:sz w:val="16"/>
      <w:szCs w:val="16"/>
    </w:rPr>
  </w:style>
  <w:style w:type="paragraph" w:styleId="NormalWeb">
    <w:name w:val="Normal (Web)"/>
    <w:basedOn w:val="Normal"/>
    <w:uiPriority w:val="99"/>
    <w:unhideWhenUsed/>
    <w:rsid w:val="00B679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6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796F"/>
    <w:rPr>
      <w:rFonts w:ascii="Courier New" w:eastAsia="Times New Roman" w:hAnsi="Courier New" w:cs="Courier New"/>
      <w:sz w:val="20"/>
      <w:szCs w:val="20"/>
    </w:rPr>
  </w:style>
  <w:style w:type="character" w:styleId="Strong">
    <w:name w:val="Strong"/>
    <w:basedOn w:val="DefaultParagraphFont"/>
    <w:uiPriority w:val="22"/>
    <w:qFormat/>
    <w:rsid w:val="00B6796F"/>
    <w:rPr>
      <w:b/>
      <w:bCs/>
    </w:rPr>
  </w:style>
</w:styles>
</file>

<file path=word/webSettings.xml><?xml version="1.0" encoding="utf-8"?>
<w:webSettings xmlns:r="http://schemas.openxmlformats.org/officeDocument/2006/relationships" xmlns:w="http://schemas.openxmlformats.org/wordprocessingml/2006/main">
  <w:divs>
    <w:div w:id="983388375">
      <w:bodyDiv w:val="1"/>
      <w:marLeft w:val="0"/>
      <w:marRight w:val="0"/>
      <w:marTop w:val="0"/>
      <w:marBottom w:val="0"/>
      <w:divBdr>
        <w:top w:val="none" w:sz="0" w:space="0" w:color="auto"/>
        <w:left w:val="none" w:sz="0" w:space="0" w:color="auto"/>
        <w:bottom w:val="none" w:sz="0" w:space="0" w:color="auto"/>
        <w:right w:val="none" w:sz="0" w:space="0" w:color="auto"/>
      </w:divBdr>
      <w:divsChild>
        <w:div w:id="1654679182">
          <w:marLeft w:val="0"/>
          <w:marRight w:val="0"/>
          <w:marTop w:val="0"/>
          <w:marBottom w:val="0"/>
          <w:divBdr>
            <w:top w:val="none" w:sz="0" w:space="0" w:color="auto"/>
            <w:left w:val="none" w:sz="0" w:space="0" w:color="auto"/>
            <w:bottom w:val="none" w:sz="0" w:space="0" w:color="auto"/>
            <w:right w:val="none" w:sz="0" w:space="0" w:color="auto"/>
          </w:divBdr>
        </w:div>
        <w:div w:id="1884096398">
          <w:marLeft w:val="0"/>
          <w:marRight w:val="0"/>
          <w:marTop w:val="0"/>
          <w:marBottom w:val="0"/>
          <w:divBdr>
            <w:top w:val="none" w:sz="0" w:space="0" w:color="auto"/>
            <w:left w:val="none" w:sz="0" w:space="0" w:color="auto"/>
            <w:bottom w:val="none" w:sz="0" w:space="0" w:color="auto"/>
            <w:right w:val="none" w:sz="0" w:space="0" w:color="auto"/>
          </w:divBdr>
        </w:div>
        <w:div w:id="1855487348">
          <w:marLeft w:val="0"/>
          <w:marRight w:val="0"/>
          <w:marTop w:val="0"/>
          <w:marBottom w:val="0"/>
          <w:divBdr>
            <w:top w:val="none" w:sz="0" w:space="0" w:color="auto"/>
            <w:left w:val="none" w:sz="0" w:space="0" w:color="auto"/>
            <w:bottom w:val="none" w:sz="0" w:space="0" w:color="auto"/>
            <w:right w:val="none" w:sz="0" w:space="0" w:color="auto"/>
          </w:divBdr>
        </w:div>
        <w:div w:id="1760176250">
          <w:marLeft w:val="0"/>
          <w:marRight w:val="0"/>
          <w:marTop w:val="0"/>
          <w:marBottom w:val="0"/>
          <w:divBdr>
            <w:top w:val="none" w:sz="0" w:space="0" w:color="auto"/>
            <w:left w:val="none" w:sz="0" w:space="0" w:color="auto"/>
            <w:bottom w:val="none" w:sz="0" w:space="0" w:color="auto"/>
            <w:right w:val="none" w:sz="0" w:space="0" w:color="auto"/>
          </w:divBdr>
        </w:div>
        <w:div w:id="1631546595">
          <w:marLeft w:val="0"/>
          <w:marRight w:val="0"/>
          <w:marTop w:val="0"/>
          <w:marBottom w:val="0"/>
          <w:divBdr>
            <w:top w:val="none" w:sz="0" w:space="0" w:color="auto"/>
            <w:left w:val="none" w:sz="0" w:space="0" w:color="auto"/>
            <w:bottom w:val="none" w:sz="0" w:space="0" w:color="auto"/>
            <w:right w:val="none" w:sz="0" w:space="0" w:color="auto"/>
          </w:divBdr>
        </w:div>
        <w:div w:id="1792939263">
          <w:marLeft w:val="0"/>
          <w:marRight w:val="0"/>
          <w:marTop w:val="0"/>
          <w:marBottom w:val="0"/>
          <w:divBdr>
            <w:top w:val="none" w:sz="0" w:space="0" w:color="auto"/>
            <w:left w:val="none" w:sz="0" w:space="0" w:color="auto"/>
            <w:bottom w:val="none" w:sz="0" w:space="0" w:color="auto"/>
            <w:right w:val="none" w:sz="0" w:space="0" w:color="auto"/>
          </w:divBdr>
        </w:div>
        <w:div w:id="53966514">
          <w:marLeft w:val="0"/>
          <w:marRight w:val="0"/>
          <w:marTop w:val="0"/>
          <w:marBottom w:val="0"/>
          <w:divBdr>
            <w:top w:val="none" w:sz="0" w:space="0" w:color="auto"/>
            <w:left w:val="none" w:sz="0" w:space="0" w:color="auto"/>
            <w:bottom w:val="none" w:sz="0" w:space="0" w:color="auto"/>
            <w:right w:val="none" w:sz="0" w:space="0" w:color="auto"/>
          </w:divBdr>
        </w:div>
      </w:divsChild>
    </w:div>
    <w:div w:id="1919096897">
      <w:bodyDiv w:val="1"/>
      <w:marLeft w:val="0"/>
      <w:marRight w:val="0"/>
      <w:marTop w:val="0"/>
      <w:marBottom w:val="0"/>
      <w:divBdr>
        <w:top w:val="none" w:sz="0" w:space="0" w:color="auto"/>
        <w:left w:val="none" w:sz="0" w:space="0" w:color="auto"/>
        <w:bottom w:val="none" w:sz="0" w:space="0" w:color="auto"/>
        <w:right w:val="none" w:sz="0" w:space="0" w:color="auto"/>
      </w:divBdr>
      <w:divsChild>
        <w:div w:id="2010595666">
          <w:marLeft w:val="0"/>
          <w:marRight w:val="0"/>
          <w:marTop w:val="0"/>
          <w:marBottom w:val="0"/>
          <w:divBdr>
            <w:top w:val="none" w:sz="0" w:space="0" w:color="auto"/>
            <w:left w:val="none" w:sz="0" w:space="0" w:color="auto"/>
            <w:bottom w:val="none" w:sz="0" w:space="0" w:color="auto"/>
            <w:right w:val="none" w:sz="0" w:space="0" w:color="auto"/>
          </w:divBdr>
          <w:divsChild>
            <w:div w:id="1510022096">
              <w:marLeft w:val="0"/>
              <w:marRight w:val="0"/>
              <w:marTop w:val="0"/>
              <w:marBottom w:val="0"/>
              <w:divBdr>
                <w:top w:val="none" w:sz="0" w:space="0" w:color="auto"/>
                <w:left w:val="none" w:sz="0" w:space="0" w:color="auto"/>
                <w:bottom w:val="none" w:sz="0" w:space="0" w:color="auto"/>
                <w:right w:val="none" w:sz="0" w:space="0" w:color="auto"/>
              </w:divBdr>
              <w:divsChild>
                <w:div w:id="1920284822">
                  <w:marLeft w:val="0"/>
                  <w:marRight w:val="0"/>
                  <w:marTop w:val="0"/>
                  <w:marBottom w:val="0"/>
                  <w:divBdr>
                    <w:top w:val="none" w:sz="0" w:space="0" w:color="auto"/>
                    <w:left w:val="none" w:sz="0" w:space="0" w:color="auto"/>
                    <w:bottom w:val="none" w:sz="0" w:space="0" w:color="auto"/>
                    <w:right w:val="none" w:sz="0" w:space="0" w:color="auto"/>
                  </w:divBdr>
                  <w:divsChild>
                    <w:div w:id="137891013">
                      <w:marLeft w:val="0"/>
                      <w:marRight w:val="0"/>
                      <w:marTop w:val="0"/>
                      <w:marBottom w:val="0"/>
                      <w:divBdr>
                        <w:top w:val="none" w:sz="0" w:space="0" w:color="auto"/>
                        <w:left w:val="none" w:sz="0" w:space="0" w:color="auto"/>
                        <w:bottom w:val="none" w:sz="0" w:space="0" w:color="auto"/>
                        <w:right w:val="none" w:sz="0" w:space="0" w:color="auto"/>
                      </w:divBdr>
                      <w:divsChild>
                        <w:div w:id="17923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3xi8M_SYXg" TargetMode="External"/><Relationship Id="rId13" Type="http://schemas.openxmlformats.org/officeDocument/2006/relationships/hyperlink" Target="https://annavonreitz.webex.com/annavonreitz/j.php?MTID=maf593bbfe33bfaa59f4fac189cce18b2" TargetMode="External"/><Relationship Id="rId3" Type="http://schemas.openxmlformats.org/officeDocument/2006/relationships/settings" Target="settings.xml"/><Relationship Id="rId7" Type="http://schemas.openxmlformats.org/officeDocument/2006/relationships/hyperlink" Target="mailto:denise.mraz@tccnva.or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ckie.roper@tccnva.org" TargetMode="External"/><Relationship Id="rId11" Type="http://schemas.openxmlformats.org/officeDocument/2006/relationships/image" Target="media/image2.jpeg"/><Relationship Id="rId5" Type="http://schemas.openxmlformats.org/officeDocument/2006/relationships/hyperlink" Target="https://ylympl.clicks.mlsend.com/tj/cl/eyJ2Ijoie1wiYVwiOjEzOTA3MzUsXCJsXCI6MTQ5NzAzMzMxNzQ2NDE2NDIzLFwiclwiOjE0OTcwMzM0MjA4NTM3NTQ5MX0iLCJzIjoiYTkxMTBmZjdjODI5MmUzNCJ9"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denise.mraz@tccnva.org" TargetMode="External"/><Relationship Id="rId14" Type="http://schemas.openxmlformats.org/officeDocument/2006/relationships/hyperlink" Target="https://annavonreitz.webex.com/annavonreitz/j.php?MTID=maf593bbfe33bfaa59f4fac189cce18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2025-03-27T08:47:00Z</dcterms:created>
  <dcterms:modified xsi:type="dcterms:W3CDTF">2025-03-27T08:47:00Z</dcterms:modified>
</cp:coreProperties>
</file>