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6FAD" w14:textId="77777777" w:rsidR="00BA5A0B" w:rsidRDefault="000D6D76">
      <w:r>
        <w:t>February 25, 2025</w:t>
      </w:r>
    </w:p>
    <w:p w14:paraId="37C4E730" w14:textId="77777777" w:rsidR="000D6D76" w:rsidRDefault="000D6D76">
      <w:r>
        <w:t>Regarding the State Coordinator withholding of information on Banking.</w:t>
      </w:r>
    </w:p>
    <w:p w14:paraId="17E5DDC7" w14:textId="77777777" w:rsidR="00377572" w:rsidRDefault="00377572">
      <w:r>
        <w:t>Letter to The Committee of The Whole</w:t>
      </w:r>
    </w:p>
    <w:p w14:paraId="6879DDC1" w14:textId="77777777" w:rsidR="00377572" w:rsidRDefault="00377572" w:rsidP="00377572">
      <w:pPr>
        <w:spacing w:after="0"/>
      </w:pPr>
      <w:r>
        <w:t>Aaron Lucey</w:t>
      </w:r>
    </w:p>
    <w:p w14:paraId="263D1360" w14:textId="77777777" w:rsidR="00377572" w:rsidRDefault="00377572" w:rsidP="00377572">
      <w:pPr>
        <w:spacing w:after="0"/>
      </w:pPr>
      <w:r>
        <w:t>Katia Lucey</w:t>
      </w:r>
    </w:p>
    <w:p w14:paraId="101D10AF" w14:textId="77777777" w:rsidR="00377572" w:rsidRDefault="00377572" w:rsidP="00377572">
      <w:pPr>
        <w:spacing w:after="0"/>
      </w:pPr>
      <w:r>
        <w:t>Denise Mraz</w:t>
      </w:r>
    </w:p>
    <w:p w14:paraId="4615D600" w14:textId="77777777" w:rsidR="00377572" w:rsidRDefault="00377572" w:rsidP="00377572">
      <w:pPr>
        <w:spacing w:after="0"/>
      </w:pPr>
      <w:r>
        <w:t>Michelle Schimdt</w:t>
      </w:r>
    </w:p>
    <w:p w14:paraId="4EBFA254" w14:textId="77777777" w:rsidR="00377572" w:rsidRDefault="00377572" w:rsidP="00377572">
      <w:pPr>
        <w:spacing w:after="0"/>
      </w:pPr>
      <w:r>
        <w:t>Jill Johnson</w:t>
      </w:r>
    </w:p>
    <w:p w14:paraId="28C352AC" w14:textId="77777777" w:rsidR="00377572" w:rsidRDefault="00377572" w:rsidP="00377572">
      <w:pPr>
        <w:spacing w:after="0"/>
      </w:pPr>
    </w:p>
    <w:p w14:paraId="68476860" w14:textId="77777777" w:rsidR="00377572" w:rsidRDefault="00377572">
      <w:r>
        <w:t>At a meeting on 2/23/2025, of The Clark County Nevada Regular Assembly a consensus was determined to refer an important matter to The Oversight Committee.</w:t>
      </w:r>
    </w:p>
    <w:p w14:paraId="167C0731" w14:textId="77777777" w:rsidR="000D6D76" w:rsidRDefault="000D6D76">
      <w:r>
        <w:t>It came to the attention of a Clark County Assembly member on 2/20/2025 a</w:t>
      </w:r>
      <w:r w:rsidR="00377572">
        <w:t xml:space="preserve"> letter had been issued to State Coordinators on 2/17/2025 and the knowledge</w:t>
      </w:r>
      <w:r>
        <w:t xml:space="preserve"> was shared to the </w:t>
      </w:r>
      <w:r w:rsidR="00377572">
        <w:t xml:space="preserve">Clark </w:t>
      </w:r>
      <w:r>
        <w:t>County Coordinator</w:t>
      </w:r>
      <w:r w:rsidR="00377572">
        <w:t xml:space="preserve"> that </w:t>
      </w:r>
      <w:r>
        <w:t xml:space="preserve">  Global Bank had notified all State Coordinators to notify their Banking Committee </w:t>
      </w:r>
      <w:r w:rsidR="00866CCA">
        <w:t xml:space="preserve"> and Co -coordinators </w:t>
      </w:r>
      <w:r>
        <w:t xml:space="preserve">of the following: </w:t>
      </w:r>
    </w:p>
    <w:p w14:paraId="2F2C8DE3" w14:textId="77777777" w:rsidR="00866CCA" w:rsidRDefault="000D6D76">
      <w:r>
        <w:rPr>
          <w:noProof/>
        </w:rPr>
        <w:drawing>
          <wp:inline distT="0" distB="0" distL="0" distR="0" wp14:anchorId="2A49D71A" wp14:editId="6DCDCC32">
            <wp:extent cx="5229225" cy="4067175"/>
            <wp:effectExtent l="19050" t="0" r="9525" b="0"/>
            <wp:docPr id="1" name="Picture 0" descr="Global announcment remains hidden by S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 announcment remains hidden by Su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01F3" w14:textId="77777777" w:rsidR="00866CCA" w:rsidRDefault="00B20B0D" w:rsidP="00866CCA">
      <w:r>
        <w:rPr>
          <w:noProof/>
        </w:rPr>
        <w:lastRenderedPageBreak/>
        <w:drawing>
          <wp:inline distT="0" distB="0" distL="0" distR="0" wp14:anchorId="0B1F8C82" wp14:editId="545E11E5">
            <wp:extent cx="5153025" cy="4819650"/>
            <wp:effectExtent l="19050" t="0" r="9525" b="0"/>
            <wp:docPr id="2" name="Picture 1" descr="glob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3A1DE" w14:textId="77777777" w:rsidR="00B20B0D" w:rsidRDefault="00B20B0D" w:rsidP="00866CCA">
      <w:r>
        <w:rPr>
          <w:noProof/>
        </w:rPr>
        <w:lastRenderedPageBreak/>
        <w:drawing>
          <wp:inline distT="0" distB="0" distL="0" distR="0" wp14:anchorId="37E160A6" wp14:editId="5C458DB4">
            <wp:extent cx="5267325" cy="4438650"/>
            <wp:effectExtent l="19050" t="0" r="9525" b="0"/>
            <wp:docPr id="3" name="Picture 2" descr="global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_0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8C47" w14:textId="77777777" w:rsidR="00866CCA" w:rsidRDefault="00866CCA" w:rsidP="00866CCA">
      <w:pPr>
        <w:tabs>
          <w:tab w:val="left" w:pos="1247"/>
        </w:tabs>
      </w:pPr>
      <w:r>
        <w:tab/>
        <w:t>So The Assembly has determined that a person in authority, State Coordinator</w:t>
      </w:r>
      <w:r w:rsidR="00377572">
        <w:t xml:space="preserve"> Sue Hulsebus should be referred to the Oversight Committee:</w:t>
      </w:r>
    </w:p>
    <w:p w14:paraId="42335656" w14:textId="77777777" w:rsidR="00110E4D" w:rsidRDefault="00110E4D" w:rsidP="00866CCA">
      <w:pPr>
        <w:tabs>
          <w:tab w:val="left" w:pos="1247"/>
        </w:tabs>
      </w:pPr>
      <w:r>
        <w:t>- The State General Assembly meeting had determined there would be a Banking Committee but there has been no activity to recognize there is one</w:t>
      </w:r>
      <w:r w:rsidR="00377572">
        <w:t xml:space="preserve"> up until 2/24/2025</w:t>
      </w:r>
      <w:r>
        <w:t xml:space="preserve"> </w:t>
      </w:r>
    </w:p>
    <w:p w14:paraId="4683F337" w14:textId="77777777" w:rsidR="00866CCA" w:rsidRDefault="00866CCA" w:rsidP="00866CCA">
      <w:pPr>
        <w:tabs>
          <w:tab w:val="left" w:pos="1247"/>
        </w:tabs>
      </w:pPr>
      <w:r>
        <w:t xml:space="preserve">- </w:t>
      </w:r>
      <w:r w:rsidR="00377572">
        <w:t xml:space="preserve">State Coordinator </w:t>
      </w:r>
      <w:r>
        <w:t>has not notified the Assembly and assembled the Banking Committee</w:t>
      </w:r>
      <w:r w:rsidR="00B20B0D">
        <w:t xml:space="preserve"> of the Global Bank letter as of 2/24/2025 </w:t>
      </w:r>
    </w:p>
    <w:p w14:paraId="4F1653E1" w14:textId="77777777" w:rsidR="00866CCA" w:rsidRDefault="00866CCA" w:rsidP="00866CCA">
      <w:pPr>
        <w:tabs>
          <w:tab w:val="left" w:pos="1247"/>
        </w:tabs>
      </w:pPr>
      <w:r>
        <w:t xml:space="preserve">- this action is witholding information; thus, exposing the </w:t>
      </w:r>
      <w:r w:rsidR="00377572">
        <w:t xml:space="preserve">ongoing </w:t>
      </w:r>
      <w:r>
        <w:t xml:space="preserve">problem The Assembly has witnessed in other areas including blockading, muting, only holding one meeting a month, withholding information the militia was defunct so our state could not have standing, the disappearance of emails and recordings, </w:t>
      </w:r>
    </w:p>
    <w:p w14:paraId="269CC2D8" w14:textId="77777777" w:rsidR="00110E4D" w:rsidRDefault="00866CCA" w:rsidP="00866CCA">
      <w:pPr>
        <w:tabs>
          <w:tab w:val="left" w:pos="1247"/>
        </w:tabs>
      </w:pPr>
      <w:r>
        <w:t xml:space="preserve">- that Anna Von Reitz stated in a Coordinators Call on Feb 13, 2025 in response </w:t>
      </w:r>
      <w:r w:rsidR="00110E4D">
        <w:t xml:space="preserve">to blockading officiates </w:t>
      </w:r>
      <w:r>
        <w:t xml:space="preserve">that family members should be thanked </w:t>
      </w:r>
      <w:r w:rsidR="00110E4D">
        <w:t>and they should move on</w:t>
      </w:r>
      <w:r w:rsidR="00776B9F">
        <w:t xml:space="preserve"> and that The Assembly was asked to let them know</w:t>
      </w:r>
      <w:r w:rsidR="00110E4D">
        <w:t xml:space="preserve">. This response </w:t>
      </w:r>
      <w:r w:rsidR="00776B9F">
        <w:t xml:space="preserve">by AVR </w:t>
      </w:r>
      <w:r w:rsidR="00110E4D">
        <w:t xml:space="preserve">was not just for </w:t>
      </w:r>
      <w:r w:rsidR="00776B9F">
        <w:t>“</w:t>
      </w:r>
      <w:r w:rsidR="00110E4D">
        <w:t>any people</w:t>
      </w:r>
      <w:r w:rsidR="00776B9F">
        <w:t>”</w:t>
      </w:r>
      <w:r w:rsidR="00110E4D">
        <w:t>, Anna Von Reitz clearly stated it was for people who were blockading and we only have 4 officiates and the other two, Aaron Lucey and Michelle Schmidt are not blockading anyone</w:t>
      </w:r>
      <w:r w:rsidR="00377572">
        <w:t>,</w:t>
      </w:r>
    </w:p>
    <w:p w14:paraId="66EBA5B8" w14:textId="77777777" w:rsidR="00110E4D" w:rsidRDefault="00110E4D" w:rsidP="00866CCA">
      <w:pPr>
        <w:tabs>
          <w:tab w:val="left" w:pos="1247"/>
        </w:tabs>
      </w:pPr>
      <w:r>
        <w:lastRenderedPageBreak/>
        <w:t>-Other failures such as not providing an agenda for the state meetings which would have revealed there had been no militia for months. That a cover up occurred by trying to gloss over this fact and other failures by not providing any agenda</w:t>
      </w:r>
      <w:r w:rsidR="00377572">
        <w:t>,</w:t>
      </w:r>
    </w:p>
    <w:p w14:paraId="79416818" w14:textId="77777777" w:rsidR="00110E4D" w:rsidRDefault="00110E4D" w:rsidP="00866CCA">
      <w:pPr>
        <w:tabs>
          <w:tab w:val="left" w:pos="1247"/>
        </w:tabs>
      </w:pPr>
      <w:r>
        <w:t xml:space="preserve">-Using improper venue of State General Assembly to vote on county matters that were already decided by the Clark County to the contrary (Rockie Roper/Denise Mraz/”Pause”)  motion by Aaron Eller </w:t>
      </w:r>
      <w:r w:rsidR="000F33EB">
        <w:t xml:space="preserve"> 2/5/2025</w:t>
      </w:r>
      <w:r w:rsidR="00377572">
        <w:t>,</w:t>
      </w:r>
    </w:p>
    <w:p w14:paraId="5D436245" w14:textId="77777777" w:rsidR="000F33EB" w:rsidRDefault="000F33EB" w:rsidP="00866CCA">
      <w:pPr>
        <w:tabs>
          <w:tab w:val="left" w:pos="1247"/>
        </w:tabs>
      </w:pPr>
      <w:r>
        <w:t>-That the “pause” motion was plausibly the efforts of a combined number of people</w:t>
      </w:r>
      <w:r w:rsidR="00377572">
        <w:t>,</w:t>
      </w:r>
      <w:r>
        <w:t xml:space="preserve"> </w:t>
      </w:r>
    </w:p>
    <w:p w14:paraId="7D1DCD26" w14:textId="17DB41BD" w:rsidR="000F33EB" w:rsidRDefault="000F33EB" w:rsidP="00866CCA">
      <w:pPr>
        <w:tabs>
          <w:tab w:val="left" w:pos="1247"/>
        </w:tabs>
      </w:pPr>
      <w:r>
        <w:t xml:space="preserve">-That the following Absentia Voting decided on by Sue Hulsebus, </w:t>
      </w:r>
      <w:r w:rsidR="001A0706">
        <w:t>despite</w:t>
      </w:r>
      <w:r>
        <w:t xml:space="preserve"> </w:t>
      </w:r>
      <w:r w:rsidR="001A0706">
        <w:t>the</w:t>
      </w:r>
      <w:r>
        <w:t xml:space="preserve"> </w:t>
      </w:r>
      <w:r w:rsidR="001A0706">
        <w:t>people</w:t>
      </w:r>
      <w:r>
        <w:t xml:space="preserve"> on call desire expressed to vote by hand on 3 motions in person on 2/5</w:t>
      </w:r>
      <w:r w:rsidR="00B20B0D">
        <w:t>,</w:t>
      </w:r>
      <w:r>
        <w:t xml:space="preserve"> was ignored. This Absentia voting was arbitrarily decided on and then an arbitrary date was placed and then the vote itself was typewritten in a manipulation designed to channel her desired outcome. </w:t>
      </w:r>
      <w:r w:rsidR="00EE3BA6">
        <w:t xml:space="preserve">Everyone was told there would be 2 </w:t>
      </w:r>
      <w:proofErr w:type="gramStart"/>
      <w:r w:rsidR="00EE3BA6">
        <w:t>email</w:t>
      </w:r>
      <w:proofErr w:type="gramEnd"/>
      <w:r w:rsidR="00EE3BA6">
        <w:t xml:space="preserve"> one for the vote on </w:t>
      </w:r>
      <w:proofErr w:type="spellStart"/>
      <w:r w:rsidR="00EE3BA6">
        <w:t>Rockie</w:t>
      </w:r>
      <w:proofErr w:type="spellEnd"/>
      <w:r w:rsidR="00EE3BA6">
        <w:t xml:space="preserve"> Roper and 1 for the vote to pause Denise. </w:t>
      </w:r>
      <w:r w:rsidR="00EB0561">
        <w:t>It harmed and demoralized The Assembly</w:t>
      </w:r>
      <w:r w:rsidR="00377572">
        <w:t>,</w:t>
      </w:r>
      <w:r w:rsidR="00EB0561">
        <w:t xml:space="preserve"> </w:t>
      </w:r>
    </w:p>
    <w:p w14:paraId="7B543412" w14:textId="560236A7" w:rsidR="000F33EB" w:rsidRDefault="000F33EB" w:rsidP="00866CCA">
      <w:pPr>
        <w:tabs>
          <w:tab w:val="left" w:pos="1247"/>
        </w:tabs>
      </w:pPr>
      <w:r>
        <w:t>- All this Voting</w:t>
      </w:r>
      <w:r w:rsidR="00EB0561">
        <w:t xml:space="preserve"> regarding above</w:t>
      </w:r>
      <w:r w:rsidR="00B20B0D">
        <w:t xml:space="preserve"> in a General Assembly </w:t>
      </w:r>
      <w:r w:rsidR="00EE3BA6">
        <w:t>Meeting and</w:t>
      </w:r>
      <w:r>
        <w:t xml:space="preserve"> motion were undertaken </w:t>
      </w:r>
      <w:r w:rsidR="00B20B0D">
        <w:t xml:space="preserve">in an improper venue </w:t>
      </w:r>
      <w:r>
        <w:t xml:space="preserve">after she had been informed and was responsible for in </w:t>
      </w:r>
      <w:r w:rsidR="00EE3BA6">
        <w:t>“</w:t>
      </w:r>
      <w:r>
        <w:t xml:space="preserve">The How </w:t>
      </w:r>
      <w:proofErr w:type="gramStart"/>
      <w:r>
        <w:t>To</w:t>
      </w:r>
      <w:proofErr w:type="gramEnd"/>
      <w:r>
        <w:t xml:space="preserve"> Build An Assembly</w:t>
      </w:r>
      <w:r w:rsidR="00EE3BA6">
        <w:t>”</w:t>
      </w:r>
      <w:r>
        <w:t xml:space="preserve"> Book,</w:t>
      </w:r>
      <w:r w:rsidR="00B20B0D">
        <w:t xml:space="preserve"> </w:t>
      </w:r>
      <w:r>
        <w:t>The Coor</w:t>
      </w:r>
      <w:r w:rsidR="00B20B0D">
        <w:t>dinator Handbook</w:t>
      </w:r>
      <w:r w:rsidR="00EB0561">
        <w:t xml:space="preserve"> and knew it was forbidden</w:t>
      </w:r>
      <w:r w:rsidR="00377572">
        <w:t>,</w:t>
      </w:r>
      <w:r w:rsidR="00B20B0D">
        <w:t xml:space="preserve">  </w:t>
      </w:r>
      <w:r>
        <w:t xml:space="preserve"> </w:t>
      </w:r>
      <w:r w:rsidR="00B20B0D">
        <w:t xml:space="preserve"> </w:t>
      </w:r>
    </w:p>
    <w:p w14:paraId="685E8DBF" w14:textId="77777777" w:rsidR="00110E4D" w:rsidRDefault="00110E4D" w:rsidP="00866CCA">
      <w:pPr>
        <w:tabs>
          <w:tab w:val="left" w:pos="1247"/>
        </w:tabs>
      </w:pPr>
      <w:r>
        <w:t>- Misinforming The Assembly for years that counties could not be stood up with The State and suppressing all positive action of The County through overt control</w:t>
      </w:r>
      <w:r w:rsidR="00377572">
        <w:t>,</w:t>
      </w:r>
      <w:r>
        <w:t xml:space="preserve"> </w:t>
      </w:r>
    </w:p>
    <w:p w14:paraId="0E70D84B" w14:textId="77777777" w:rsidR="00776B9F" w:rsidRDefault="00110E4D" w:rsidP="00866CCA">
      <w:pPr>
        <w:tabs>
          <w:tab w:val="left" w:pos="1247"/>
        </w:tabs>
      </w:pPr>
      <w:r>
        <w:t xml:space="preserve">- </w:t>
      </w:r>
      <w:r w:rsidR="00776B9F">
        <w:t xml:space="preserve">That it is possible </w:t>
      </w:r>
      <w:r w:rsidR="00B20B0D">
        <w:t>other interference</w:t>
      </w:r>
      <w:r w:rsidR="00776B9F">
        <w:t xml:space="preserve"> </w:t>
      </w:r>
      <w:r w:rsidR="00377572">
        <w:t xml:space="preserve">that is not 528 hz </w:t>
      </w:r>
      <w:r w:rsidR="00776B9F">
        <w:t>may be influencing the husband/wife team of Sue and Doug Hulsebus</w:t>
      </w:r>
      <w:r w:rsidR="00377572">
        <w:t>,</w:t>
      </w:r>
    </w:p>
    <w:p w14:paraId="1A266B0C" w14:textId="77777777" w:rsidR="00776B9F" w:rsidRDefault="00776B9F" w:rsidP="00866CCA">
      <w:pPr>
        <w:tabs>
          <w:tab w:val="left" w:pos="1247"/>
        </w:tabs>
      </w:pPr>
      <w:r>
        <w:t>-That the original vetting of these individuals may have not recognized all aspects of their background</w:t>
      </w:r>
      <w:r w:rsidR="00377572">
        <w:t>,</w:t>
      </w:r>
    </w:p>
    <w:p w14:paraId="4EE56EDF" w14:textId="77777777" w:rsidR="000D6D76" w:rsidRDefault="00776B9F" w:rsidP="00866CCA">
      <w:pPr>
        <w:tabs>
          <w:tab w:val="left" w:pos="1247"/>
        </w:tabs>
      </w:pPr>
      <w:r>
        <w:t>-</w:t>
      </w:r>
      <w:r w:rsidR="00110E4D">
        <w:t xml:space="preserve"> </w:t>
      </w:r>
      <w:r>
        <w:t xml:space="preserve">A 1/31 </w:t>
      </w:r>
      <w:r w:rsidR="00EB0561">
        <w:t xml:space="preserve">letter to </w:t>
      </w:r>
      <w:hyperlink r:id="rId7" w:history="1">
        <w:r w:rsidRPr="0004770E">
          <w:rPr>
            <w:rStyle w:val="Hyperlink"/>
          </w:rPr>
          <w:t>listerserve@nevadaassembly.org</w:t>
        </w:r>
      </w:hyperlink>
      <w:r>
        <w:t xml:space="preserve"> was published by Sue Hulsebus and used to denigrate, slander</w:t>
      </w:r>
      <w:r w:rsidR="00EB0561">
        <w:t>,</w:t>
      </w:r>
      <w:r>
        <w:t xml:space="preserve"> and malign</w:t>
      </w:r>
      <w:r w:rsidR="00EB0561">
        <w:t xml:space="preserve"> designed </w:t>
      </w:r>
      <w:r>
        <w:t xml:space="preserve"> </w:t>
      </w:r>
      <w:r w:rsidR="00EB0561">
        <w:t xml:space="preserve">to limit </w:t>
      </w:r>
      <w:r>
        <w:t xml:space="preserve">the rights of the </w:t>
      </w:r>
      <w:r w:rsidR="000F33EB">
        <w:t xml:space="preserve">The </w:t>
      </w:r>
      <w:r>
        <w:t xml:space="preserve">Clark County Assembly to assert their rights  </w:t>
      </w:r>
      <w:r w:rsidR="000F33EB">
        <w:t>to have a safe venue for the purposes of conducting business in an office. Witnesses can attest there was no money, no sensitive records</w:t>
      </w:r>
      <w:r w:rsidR="00377572">
        <w:t>,</w:t>
      </w:r>
      <w:r w:rsidR="000F33EB">
        <w:t xml:space="preserve"> and the office was established to make The Assembly more accessible to all.</w:t>
      </w:r>
      <w:r>
        <w:t xml:space="preserve"> </w:t>
      </w:r>
      <w:r w:rsidR="00110E4D">
        <w:t xml:space="preserve"> </w:t>
      </w:r>
      <w:r w:rsidR="00866CCA">
        <w:t xml:space="preserve">  </w:t>
      </w:r>
      <w:r w:rsidR="00B20B0D">
        <w:t>And that an office is required for the State and County to stand</w:t>
      </w:r>
      <w:r w:rsidR="00377572">
        <w:t>,</w:t>
      </w:r>
      <w:r w:rsidR="00B20B0D">
        <w:t xml:space="preserve"> but Sue made it </w:t>
      </w:r>
      <w:r w:rsidR="00377572">
        <w:t>her</w:t>
      </w:r>
      <w:r w:rsidR="00B20B0D">
        <w:t xml:space="preserve"> mission to shut it down</w:t>
      </w:r>
      <w:r w:rsidR="00377572">
        <w:t>,</w:t>
      </w:r>
      <w:r w:rsidR="00B20B0D">
        <w:t xml:space="preserve"> </w:t>
      </w:r>
    </w:p>
    <w:p w14:paraId="52DB2DBD" w14:textId="77777777" w:rsidR="000F33EB" w:rsidRDefault="000F33EB" w:rsidP="00866CCA">
      <w:pPr>
        <w:tabs>
          <w:tab w:val="left" w:pos="1247"/>
        </w:tabs>
      </w:pPr>
      <w:r>
        <w:t>- Allegations were made by State Coordinator</w:t>
      </w:r>
      <w:r w:rsidR="00B20B0D">
        <w:t xml:space="preserve"> in the name of “safety”, but in fact there has been every kind of echo chamber and chaoskraft since </w:t>
      </w:r>
      <w:r w:rsidR="00EB0561">
        <w:t xml:space="preserve">Clark County had established an Office of Sheriff </w:t>
      </w:r>
      <w:r w:rsidR="00B20B0D">
        <w:t>November including the adoption of forms designed to cover up that Sue Hulsebus investigated an ASN</w:t>
      </w:r>
      <w:r w:rsidR="00EB0561">
        <w:t xml:space="preserve"> and that Vetting forms</w:t>
      </w:r>
      <w:r w:rsidR="00377572">
        <w:t xml:space="preserve"> adopted 2/5/2025</w:t>
      </w:r>
      <w:r w:rsidR="00EB0561">
        <w:t xml:space="preserve"> made up by </w:t>
      </w:r>
      <w:r w:rsidR="00377572">
        <w:t>“</w:t>
      </w:r>
      <w:r w:rsidR="00EB0561">
        <w:t>The Four Amigos</w:t>
      </w:r>
      <w:r w:rsidR="00377572">
        <w:t>”</w:t>
      </w:r>
      <w:r w:rsidR="00EB0561">
        <w:t xml:space="preserve"> Peter Grunfelder, Brian Vonarx, Sue and Doug </w:t>
      </w:r>
      <w:r w:rsidR="00377572">
        <w:t>and possibly a 5</w:t>
      </w:r>
      <w:r w:rsidR="00377572" w:rsidRPr="00377572">
        <w:rPr>
          <w:vertAlign w:val="superscript"/>
        </w:rPr>
        <w:t>th</w:t>
      </w:r>
      <w:r w:rsidR="00377572">
        <w:t xml:space="preserve"> person who may have, had or may hold a defacto license </w:t>
      </w:r>
      <w:r w:rsidR="00EB0561">
        <w:t>were voted on without pre- requested public comment</w:t>
      </w:r>
      <w:r w:rsidR="00377572">
        <w:t xml:space="preserve"> on the same forms,</w:t>
      </w:r>
      <w:r w:rsidR="00B20B0D">
        <w:t xml:space="preserve"> </w:t>
      </w:r>
    </w:p>
    <w:p w14:paraId="3D768580" w14:textId="77777777" w:rsidR="00377572" w:rsidRDefault="00377572" w:rsidP="00866CCA">
      <w:pPr>
        <w:tabs>
          <w:tab w:val="left" w:pos="1247"/>
        </w:tabs>
      </w:pPr>
      <w:r>
        <w:t xml:space="preserve">Should you need supporting evidence, I would be happy to provide what I have. </w:t>
      </w:r>
    </w:p>
    <w:p w14:paraId="06EC512D" w14:textId="77777777" w:rsidR="00377572" w:rsidRDefault="00377572" w:rsidP="00866CCA">
      <w:pPr>
        <w:tabs>
          <w:tab w:val="left" w:pos="1247"/>
        </w:tabs>
      </w:pPr>
      <w:r>
        <w:lastRenderedPageBreak/>
        <w:t>Denise Mraz</w:t>
      </w:r>
    </w:p>
    <w:p w14:paraId="32F2DE60" w14:textId="77777777" w:rsidR="00377572" w:rsidRDefault="00377572" w:rsidP="00866CCA">
      <w:pPr>
        <w:tabs>
          <w:tab w:val="left" w:pos="1247"/>
        </w:tabs>
      </w:pPr>
    </w:p>
    <w:sectPr w:rsidR="00377572" w:rsidSect="00BA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76"/>
    <w:rsid w:val="000D6D76"/>
    <w:rsid w:val="000F33EB"/>
    <w:rsid w:val="00110E4D"/>
    <w:rsid w:val="001A0706"/>
    <w:rsid w:val="00377572"/>
    <w:rsid w:val="004D2A92"/>
    <w:rsid w:val="00776B9F"/>
    <w:rsid w:val="00866CCA"/>
    <w:rsid w:val="008A06FF"/>
    <w:rsid w:val="00B20B0D"/>
    <w:rsid w:val="00BA5A0B"/>
    <w:rsid w:val="00EB0561"/>
    <w:rsid w:val="00E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4285"/>
  <w15:docId w15:val="{1AE1AD2F-0353-4BD7-BDD8-7351189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terserve@nevadaassembl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2</cp:revision>
  <dcterms:created xsi:type="dcterms:W3CDTF">2025-02-24T21:33:00Z</dcterms:created>
  <dcterms:modified xsi:type="dcterms:W3CDTF">2025-02-24T21:33:00Z</dcterms:modified>
</cp:coreProperties>
</file>