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97A" w:rsidRPr="0095197A" w:rsidRDefault="00366034">
      <w:pPr>
        <w:rPr>
          <w:sz w:val="28"/>
          <w:szCs w:val="28"/>
        </w:rPr>
      </w:pPr>
      <w:r>
        <w:rPr>
          <w:rFonts w:ascii="Gabriola" w:hAnsi="Gabriola"/>
          <w:color w:val="4F6228" w:themeColor="accent3" w:themeShade="80"/>
          <w:sz w:val="52"/>
          <w:szCs w:val="52"/>
        </w:rPr>
        <w:t xml:space="preserve">          </w:t>
      </w:r>
      <w:r w:rsidRPr="009136D1">
        <w:rPr>
          <w:rFonts w:ascii="Gabriola" w:hAnsi="Gabriola"/>
          <w:color w:val="4F6228" w:themeColor="accent3" w:themeShade="80"/>
          <w:sz w:val="52"/>
          <w:szCs w:val="52"/>
        </w:rPr>
        <w:t xml:space="preserve">The Clark County Nevada </w:t>
      </w:r>
      <w:r>
        <w:rPr>
          <w:rFonts w:ascii="Gabriola" w:hAnsi="Gabriola"/>
          <w:color w:val="4F6228" w:themeColor="accent3" w:themeShade="80"/>
          <w:sz w:val="52"/>
          <w:szCs w:val="52"/>
        </w:rPr>
        <w:t>Decorum Process</w:t>
      </w:r>
      <w:r w:rsidR="0095197A" w:rsidRPr="0095197A">
        <w:rPr>
          <w:sz w:val="28"/>
          <w:szCs w:val="28"/>
        </w:rPr>
        <w:t xml:space="preserve"> </w:t>
      </w:r>
    </w:p>
    <w:p w:rsidR="00366034" w:rsidRDefault="00366034">
      <w:pPr>
        <w:rPr>
          <w:rFonts w:ascii="Footlight MT Light" w:hAnsi="Footlight MT Light"/>
        </w:rPr>
      </w:pPr>
      <w:r>
        <w:rPr>
          <w:rFonts w:ascii="Footlight MT Light" w:hAnsi="Footlight MT Light"/>
        </w:rPr>
        <w:t xml:space="preserve">    </w:t>
      </w:r>
      <w:r w:rsidR="0095197A" w:rsidRPr="00366034">
        <w:rPr>
          <w:rFonts w:ascii="Footlight MT Light" w:hAnsi="Footlight MT Light"/>
        </w:rPr>
        <w:t xml:space="preserve">We, the people of The Clark County Nevada Assemblies, hold these guidelines of Decorum for all Assemblies and Committee meetings; </w:t>
      </w:r>
      <w:r>
        <w:rPr>
          <w:rFonts w:ascii="Footlight MT Light" w:hAnsi="Footlight MT Light"/>
        </w:rPr>
        <w:t>As adults</w:t>
      </w:r>
      <w:r w:rsidR="0095197A" w:rsidRPr="00366034">
        <w:rPr>
          <w:rFonts w:ascii="Footlight MT Light" w:hAnsi="Footlight MT Light"/>
        </w:rPr>
        <w:t xml:space="preserve"> capable of accomplishing our Mission</w:t>
      </w:r>
      <w:r>
        <w:rPr>
          <w:rFonts w:ascii="Footlight MT Light" w:hAnsi="Footlight MT Light"/>
        </w:rPr>
        <w:t xml:space="preserve"> in</w:t>
      </w:r>
      <w:r w:rsidR="0095197A" w:rsidRPr="00366034">
        <w:rPr>
          <w:rFonts w:ascii="Footlight MT Light" w:hAnsi="Footlight MT Light"/>
        </w:rPr>
        <w:t xml:space="preserve"> discussing the serious future of Clark County </w:t>
      </w:r>
      <w:r w:rsidR="008C70C3" w:rsidRPr="00366034">
        <w:rPr>
          <w:rFonts w:ascii="Footlight MT Light" w:hAnsi="Footlight MT Light"/>
        </w:rPr>
        <w:t>Nevadans</w:t>
      </w:r>
      <w:r w:rsidR="0095197A" w:rsidRPr="00366034">
        <w:rPr>
          <w:rFonts w:ascii="Footlight MT Light" w:hAnsi="Footlight MT Light"/>
        </w:rPr>
        <w:t xml:space="preserve"> and building The Clark County Nevada Assemb</w:t>
      </w:r>
      <w:r w:rsidR="008C70C3">
        <w:rPr>
          <w:rFonts w:ascii="Footlight MT Light" w:hAnsi="Footlight MT Light"/>
        </w:rPr>
        <w:t>y</w:t>
      </w:r>
      <w:r w:rsidR="0095197A" w:rsidRPr="00366034">
        <w:rPr>
          <w:rFonts w:ascii="Footlight MT Light" w:hAnsi="Footlight MT Light"/>
        </w:rPr>
        <w:t xml:space="preserve"> to align with our mission</w:t>
      </w:r>
      <w:r w:rsidR="008C70C3">
        <w:rPr>
          <w:rFonts w:ascii="Footlight MT Light" w:hAnsi="Footlight MT Light"/>
        </w:rPr>
        <w:t xml:space="preserve"> and proclaimed values</w:t>
      </w:r>
      <w:r>
        <w:rPr>
          <w:rFonts w:ascii="Footlight MT Light" w:hAnsi="Footlight MT Light"/>
        </w:rPr>
        <w:t>, we</w:t>
      </w:r>
      <w:r w:rsidR="0095197A" w:rsidRPr="00366034">
        <w:rPr>
          <w:rFonts w:ascii="Footlight MT Light" w:hAnsi="Footlight MT Light"/>
        </w:rPr>
        <w:t xml:space="preserve">, Clark County </w:t>
      </w:r>
      <w:r w:rsidRPr="00366034">
        <w:rPr>
          <w:rFonts w:ascii="Footlight MT Light" w:hAnsi="Footlight MT Light"/>
        </w:rPr>
        <w:t>Nevadans’</w:t>
      </w:r>
      <w:r w:rsidR="0095197A" w:rsidRPr="00366034">
        <w:rPr>
          <w:rFonts w:ascii="Footlight MT Light" w:hAnsi="Footlight MT Light"/>
        </w:rPr>
        <w:t>, treat each other with respect</w:t>
      </w:r>
      <w:r w:rsidR="008C70C3">
        <w:rPr>
          <w:rFonts w:ascii="Footlight MT Light" w:hAnsi="Footlight MT Light"/>
        </w:rPr>
        <w:t>.</w:t>
      </w:r>
      <w:r w:rsidR="0095197A" w:rsidRPr="00366034">
        <w:rPr>
          <w:rFonts w:ascii="Footlight MT Light" w:hAnsi="Footlight MT Light"/>
        </w:rPr>
        <w:t xml:space="preserve"> </w:t>
      </w:r>
    </w:p>
    <w:p w:rsidR="003C4586" w:rsidRPr="00366034" w:rsidRDefault="0095197A">
      <w:pPr>
        <w:rPr>
          <w:rFonts w:ascii="Footlight MT Light" w:hAnsi="Footlight MT Light"/>
        </w:rPr>
      </w:pPr>
      <w:r w:rsidRPr="00366034">
        <w:rPr>
          <w:rFonts w:ascii="Footlight MT Light" w:hAnsi="Footlight MT Light"/>
        </w:rPr>
        <w:t>We meet face to face as a community, whether in body or in virtual space, as neighbors, familiar with each other, to one common community goal; We listen to opinions and ideas, in the spirit of free speech</w:t>
      </w:r>
      <w:r w:rsidR="008C70C3">
        <w:rPr>
          <w:rFonts w:ascii="Footlight MT Light" w:hAnsi="Footlight MT Light"/>
        </w:rPr>
        <w:t xml:space="preserve"> according to the standards of Vetting</w:t>
      </w:r>
      <w:r w:rsidRPr="00366034">
        <w:rPr>
          <w:rFonts w:ascii="Footlight MT Light" w:hAnsi="Footlight MT Light"/>
        </w:rPr>
        <w:t xml:space="preserve">, with willingness to consider the merits and comprehend concepts; We establish an order and mutual manor for the recognition of Assembly Members; All members, when joining online meetings, must have their </w:t>
      </w:r>
      <w:r w:rsidR="008C70C3">
        <w:rPr>
          <w:rFonts w:ascii="Footlight MT Light" w:hAnsi="Footlight MT Light"/>
        </w:rPr>
        <w:t>identification</w:t>
      </w:r>
      <w:r w:rsidRPr="00366034">
        <w:rPr>
          <w:rFonts w:ascii="Footlight MT Light" w:hAnsi="Footlight MT Light"/>
        </w:rPr>
        <w:t xml:space="preserve"> appearing on their profile or write in the chat box the ASC/ASN name associated with that number; All members must raise their hand or state “May I”</w:t>
      </w:r>
      <w:r w:rsidR="00446824" w:rsidRPr="00366034">
        <w:rPr>
          <w:rFonts w:ascii="Footlight MT Light" w:hAnsi="Footlight MT Light"/>
        </w:rPr>
        <w:t xml:space="preserve"> or can state their name</w:t>
      </w:r>
      <w:r w:rsidR="00362315" w:rsidRPr="00366034">
        <w:rPr>
          <w:rFonts w:ascii="Footlight MT Light" w:hAnsi="Footlight MT Light"/>
        </w:rPr>
        <w:t>,</w:t>
      </w:r>
      <w:r w:rsidR="00446824" w:rsidRPr="00366034">
        <w:rPr>
          <w:rFonts w:ascii="Footlight MT Light" w:hAnsi="Footlight MT Light"/>
        </w:rPr>
        <w:t xml:space="preserve"> </w:t>
      </w:r>
      <w:r w:rsidRPr="00366034">
        <w:rPr>
          <w:rFonts w:ascii="Footlight MT Light" w:hAnsi="Footlight MT Light"/>
        </w:rPr>
        <w:t xml:space="preserve"> to be recognized by the Chairman/Coordinator or Committee Chair</w:t>
      </w:r>
      <w:r w:rsidR="00366034">
        <w:rPr>
          <w:rFonts w:ascii="Footlight MT Light" w:hAnsi="Footlight MT Light"/>
        </w:rPr>
        <w:t>.</w:t>
      </w:r>
      <w:r w:rsidR="008C70C3">
        <w:rPr>
          <w:rFonts w:ascii="Footlight MT Light" w:hAnsi="Footlight MT Light"/>
        </w:rPr>
        <w:t xml:space="preserve"> All public meeting records both in person and electronic must display a chat bar </w:t>
      </w:r>
      <w:r w:rsidR="00BB0028">
        <w:rPr>
          <w:rFonts w:ascii="Footlight MT Light" w:hAnsi="Footlight MT Light"/>
        </w:rPr>
        <w:t xml:space="preserve">as to maintain </w:t>
      </w:r>
      <w:r w:rsidR="008C70C3">
        <w:rPr>
          <w:rFonts w:ascii="Footlight MT Light" w:hAnsi="Footlight MT Light"/>
        </w:rPr>
        <w:t xml:space="preserve"> redundancy </w:t>
      </w:r>
      <w:r w:rsidR="00BB0028">
        <w:rPr>
          <w:rFonts w:ascii="Footlight MT Light" w:hAnsi="Footlight MT Light"/>
        </w:rPr>
        <w:t xml:space="preserve">necessary to uphold free speech </w:t>
      </w:r>
      <w:r w:rsidR="008C70C3">
        <w:rPr>
          <w:rFonts w:ascii="Footlight MT Light" w:hAnsi="Footlight MT Light"/>
        </w:rPr>
        <w:t xml:space="preserve">is provided in the case of any interference. Posting comments in the chat while a speaker has the floor is a legitimate way </w:t>
      </w:r>
      <w:r w:rsidR="00BB0028">
        <w:rPr>
          <w:rFonts w:ascii="Footlight MT Light" w:hAnsi="Footlight MT Light"/>
        </w:rPr>
        <w:t xml:space="preserve">to record information </w:t>
      </w:r>
    </w:p>
    <w:p w:rsidR="00453CE2" w:rsidRDefault="00366034">
      <w:pPr>
        <w:rPr>
          <w:rFonts w:ascii="Footlight MT Light" w:hAnsi="Footlight MT Light"/>
        </w:rPr>
      </w:pPr>
      <w:r>
        <w:rPr>
          <w:rFonts w:ascii="Footlight MT Light" w:hAnsi="Footlight MT Light"/>
        </w:rPr>
        <w:t xml:space="preserve">  </w:t>
      </w:r>
      <w:r w:rsidR="0095197A" w:rsidRPr="00366034">
        <w:rPr>
          <w:rFonts w:ascii="Footlight MT Light" w:hAnsi="Footlight MT Light"/>
        </w:rPr>
        <w:t>All Members</w:t>
      </w:r>
      <w:r w:rsidR="00CC7AD4" w:rsidRPr="00366034">
        <w:rPr>
          <w:rFonts w:ascii="Footlight MT Light" w:hAnsi="Footlight MT Light"/>
        </w:rPr>
        <w:t xml:space="preserve"> please announce name prior to making a comment or bringing any subject to the floor</w:t>
      </w:r>
      <w:r w:rsidR="0095197A" w:rsidRPr="00366034">
        <w:rPr>
          <w:rFonts w:ascii="Footlight MT Light" w:hAnsi="Footlight MT Light"/>
        </w:rPr>
        <w:t xml:space="preserve"> </w:t>
      </w:r>
      <w:r w:rsidR="00CC7AD4" w:rsidRPr="00366034">
        <w:rPr>
          <w:rFonts w:ascii="Footlight MT Light" w:hAnsi="Footlight MT Light"/>
        </w:rPr>
        <w:t>;</w:t>
      </w:r>
      <w:r w:rsidR="0095197A" w:rsidRPr="00366034">
        <w:rPr>
          <w:rFonts w:ascii="Footlight MT Light" w:hAnsi="Footlight MT Light"/>
        </w:rPr>
        <w:t xml:space="preserve"> We will approach discussion with proper spirit and language</w:t>
      </w:r>
      <w:r w:rsidR="00BB0028">
        <w:rPr>
          <w:rFonts w:ascii="Footlight MT Light" w:hAnsi="Footlight MT Light"/>
        </w:rPr>
        <w:t xml:space="preserve"> to support the Prudent Man Standard</w:t>
      </w:r>
      <w:r w:rsidR="0095197A" w:rsidRPr="00366034">
        <w:rPr>
          <w:rFonts w:ascii="Footlight MT Light" w:hAnsi="Footlight MT Light"/>
        </w:rPr>
        <w:t>; We, the people of The Clark County Nevada Assembl</w:t>
      </w:r>
      <w:r w:rsidR="00CC7AD4" w:rsidRPr="00366034">
        <w:rPr>
          <w:rFonts w:ascii="Footlight MT Light" w:hAnsi="Footlight MT Light"/>
        </w:rPr>
        <w:t>y</w:t>
      </w:r>
      <w:r w:rsidR="0095197A" w:rsidRPr="00366034">
        <w:rPr>
          <w:rFonts w:ascii="Footlight MT Light" w:hAnsi="Footlight MT Light"/>
        </w:rPr>
        <w:t xml:space="preserve">, cooperate with each other to achieve our ultimate goal, the reconstruction of our lawful government. </w:t>
      </w:r>
      <w:r w:rsidR="00453CE2">
        <w:rPr>
          <w:rFonts w:ascii="Footlight MT Light" w:hAnsi="Footlight MT Light"/>
        </w:rPr>
        <w:t xml:space="preserve"> </w:t>
      </w:r>
    </w:p>
    <w:p w:rsidR="00C32433" w:rsidRPr="00366034" w:rsidRDefault="00C32433">
      <w:pPr>
        <w:rPr>
          <w:rFonts w:ascii="Footlight MT Light" w:hAnsi="Footlight MT Light"/>
        </w:rPr>
      </w:pPr>
      <w:r w:rsidRPr="00366034">
        <w:rPr>
          <w:rFonts w:ascii="Footlight MT Light" w:hAnsi="Footlight MT Light"/>
        </w:rPr>
        <w:t xml:space="preserve">We ask that </w:t>
      </w:r>
      <w:r w:rsidR="0095197A" w:rsidRPr="00366034">
        <w:rPr>
          <w:rFonts w:ascii="Footlight MT Light" w:hAnsi="Footlight MT Light"/>
        </w:rPr>
        <w:t xml:space="preserve">All Members, when speaking, </w:t>
      </w:r>
      <w:r w:rsidR="00AB453F" w:rsidRPr="00366034">
        <w:rPr>
          <w:rFonts w:ascii="Footlight MT Light" w:hAnsi="Footlight MT Light"/>
        </w:rPr>
        <w:t xml:space="preserve">should </w:t>
      </w:r>
      <w:r w:rsidR="0095197A" w:rsidRPr="00366034">
        <w:rPr>
          <w:rFonts w:ascii="Footlight MT Light" w:hAnsi="Footlight MT Light"/>
        </w:rPr>
        <w:t>have their video on</w:t>
      </w:r>
      <w:r w:rsidR="00AB453F" w:rsidRPr="00366034">
        <w:rPr>
          <w:rFonts w:ascii="Footlight MT Light" w:hAnsi="Footlight MT Light"/>
        </w:rPr>
        <w:t xml:space="preserve"> if possible</w:t>
      </w:r>
      <w:r w:rsidR="0095197A" w:rsidRPr="00366034">
        <w:rPr>
          <w:rFonts w:ascii="Footlight MT Light" w:hAnsi="Footlight MT Light"/>
        </w:rPr>
        <w:t>; We will approach discussion with proper spirit and language; We, the people of The Clark County Nevada Assembl</w:t>
      </w:r>
      <w:r w:rsidRPr="00366034">
        <w:rPr>
          <w:rFonts w:ascii="Footlight MT Light" w:hAnsi="Footlight MT Light"/>
        </w:rPr>
        <w:t>y</w:t>
      </w:r>
      <w:r w:rsidR="0095197A" w:rsidRPr="00366034">
        <w:rPr>
          <w:rFonts w:ascii="Footlight MT Light" w:hAnsi="Footlight MT Light"/>
        </w:rPr>
        <w:t xml:space="preserve">, cooperate with each other to achieve our ultimate goal, the reconstruction of our lawful government. </w:t>
      </w:r>
    </w:p>
    <w:p w:rsidR="00C32433" w:rsidRPr="00366034" w:rsidRDefault="0095197A">
      <w:pPr>
        <w:rPr>
          <w:rFonts w:ascii="Footlight MT Light" w:hAnsi="Footlight MT Light"/>
          <w:b/>
          <w:bCs/>
        </w:rPr>
      </w:pPr>
      <w:r w:rsidRPr="00366034">
        <w:rPr>
          <w:rFonts w:ascii="Footlight MT Light" w:hAnsi="Footlight MT Light"/>
          <w:b/>
          <w:bCs/>
        </w:rPr>
        <w:t xml:space="preserve">Breaking Decorum and Disciplinary Measures </w:t>
      </w:r>
    </w:p>
    <w:p w:rsidR="006842FA" w:rsidRPr="00366034" w:rsidRDefault="0095197A">
      <w:pPr>
        <w:rPr>
          <w:rFonts w:ascii="Footlight MT Light" w:hAnsi="Footlight MT Light"/>
        </w:rPr>
      </w:pPr>
      <w:r w:rsidRPr="00366034">
        <w:rPr>
          <w:rFonts w:ascii="Footlight MT Light" w:hAnsi="Footlight MT Light"/>
        </w:rPr>
        <w:t xml:space="preserve">The Clark County Nevada Assembly voted on procedures to maintain peace on The Assemblies. </w:t>
      </w:r>
    </w:p>
    <w:p w:rsidR="00405FFB" w:rsidRPr="00366034" w:rsidRDefault="006842FA">
      <w:pPr>
        <w:rPr>
          <w:rFonts w:ascii="Footlight MT Light" w:hAnsi="Footlight MT Light"/>
        </w:rPr>
      </w:pPr>
      <w:r w:rsidRPr="00366034">
        <w:rPr>
          <w:rFonts w:ascii="Footlight MT Light" w:hAnsi="Footlight MT Light"/>
        </w:rPr>
        <w:t xml:space="preserve">More than 3 </w:t>
      </w:r>
      <w:r w:rsidR="00405FFB" w:rsidRPr="00366034">
        <w:rPr>
          <w:rFonts w:ascii="Footlight MT Light" w:hAnsi="Footlight MT Light"/>
        </w:rPr>
        <w:t xml:space="preserve">cited </w:t>
      </w:r>
      <w:r w:rsidRPr="00366034">
        <w:rPr>
          <w:rFonts w:ascii="Footlight MT Light" w:hAnsi="Footlight MT Light"/>
        </w:rPr>
        <w:t xml:space="preserve">interruptions </w:t>
      </w:r>
      <w:r w:rsidR="00405FFB" w:rsidRPr="00366034">
        <w:rPr>
          <w:rFonts w:ascii="Footlight MT Light" w:hAnsi="Footlight MT Light"/>
        </w:rPr>
        <w:t xml:space="preserve">and/or malicious interference </w:t>
      </w:r>
      <w:r w:rsidRPr="00366034">
        <w:rPr>
          <w:rFonts w:ascii="Footlight MT Light" w:hAnsi="Footlight MT Light"/>
        </w:rPr>
        <w:t xml:space="preserve">by any one individual of anyone else </w:t>
      </w:r>
      <w:r w:rsidR="00446824" w:rsidRPr="00366034">
        <w:rPr>
          <w:rFonts w:ascii="Footlight MT Light" w:hAnsi="Footlight MT Light"/>
        </w:rPr>
        <w:t xml:space="preserve">or dispruption of business </w:t>
      </w:r>
      <w:r w:rsidRPr="00366034">
        <w:rPr>
          <w:rFonts w:ascii="Footlight MT Light" w:hAnsi="Footlight MT Light"/>
        </w:rPr>
        <w:t xml:space="preserve">will be muted until a new subject is open for discussion. </w:t>
      </w:r>
      <w:r w:rsidR="00405FFB" w:rsidRPr="00366034">
        <w:rPr>
          <w:rFonts w:ascii="Footlight MT Light" w:hAnsi="Footlight MT Light"/>
        </w:rPr>
        <w:t>And vica versa. If an individual has the floor and abuses the members by unproductive rhetoric</w:t>
      </w:r>
      <w:r w:rsidR="00446824" w:rsidRPr="00366034">
        <w:rPr>
          <w:rFonts w:ascii="Footlight MT Light" w:hAnsi="Footlight MT Light"/>
        </w:rPr>
        <w:t xml:space="preserve"> or disruptive behavior</w:t>
      </w:r>
      <w:r w:rsidR="00405FFB" w:rsidRPr="00366034">
        <w:rPr>
          <w:rFonts w:ascii="Footlight MT Light" w:hAnsi="Footlight MT Light"/>
        </w:rPr>
        <w:t>, a o</w:t>
      </w:r>
      <w:r w:rsidR="00AB453F" w:rsidRPr="00366034">
        <w:rPr>
          <w:rFonts w:ascii="Footlight MT Light" w:hAnsi="Footlight MT Light"/>
        </w:rPr>
        <w:t>p</w:t>
      </w:r>
      <w:r w:rsidR="00405FFB" w:rsidRPr="00366034">
        <w:rPr>
          <w:rFonts w:ascii="Footlight MT Light" w:hAnsi="Footlight MT Light"/>
        </w:rPr>
        <w:t>tion to vote can be taken to end the floor time</w:t>
      </w:r>
      <w:r w:rsidR="00446824" w:rsidRPr="00366034">
        <w:rPr>
          <w:rFonts w:ascii="Footlight MT Light" w:hAnsi="Footlight MT Light"/>
        </w:rPr>
        <w:t>,</w:t>
      </w:r>
      <w:r w:rsidR="00405FFB" w:rsidRPr="00366034">
        <w:rPr>
          <w:rFonts w:ascii="Footlight MT Light" w:hAnsi="Footlight MT Light"/>
        </w:rPr>
        <w:t xml:space="preserve"> or </w:t>
      </w:r>
      <w:r w:rsidR="00AB453F" w:rsidRPr="00366034">
        <w:rPr>
          <w:rFonts w:ascii="Footlight MT Light" w:hAnsi="Footlight MT Light"/>
        </w:rPr>
        <w:t>send it</w:t>
      </w:r>
      <w:r w:rsidR="00405FFB" w:rsidRPr="00366034">
        <w:rPr>
          <w:rFonts w:ascii="Footlight MT Light" w:hAnsi="Footlight MT Light"/>
        </w:rPr>
        <w:t xml:space="preserve"> back to a committee</w:t>
      </w:r>
      <w:r w:rsidR="00446824" w:rsidRPr="00366034">
        <w:rPr>
          <w:rFonts w:ascii="Footlight MT Light" w:hAnsi="Footlight MT Light"/>
        </w:rPr>
        <w:t>,</w:t>
      </w:r>
      <w:r w:rsidR="00405FFB" w:rsidRPr="00366034">
        <w:rPr>
          <w:rFonts w:ascii="Footlight MT Light" w:hAnsi="Footlight MT Light"/>
        </w:rPr>
        <w:t xml:space="preserve"> or motion to sustain, overrule or end the speakers session. </w:t>
      </w:r>
      <w:r w:rsidRPr="00366034">
        <w:rPr>
          <w:rFonts w:ascii="Footlight MT Light" w:hAnsi="Footlight MT Light"/>
        </w:rPr>
        <w:t xml:space="preserve">Upon a second </w:t>
      </w:r>
      <w:r w:rsidR="00405FFB" w:rsidRPr="00366034">
        <w:rPr>
          <w:rFonts w:ascii="Footlight MT Light" w:hAnsi="Footlight MT Light"/>
        </w:rPr>
        <w:t xml:space="preserve">cited </w:t>
      </w:r>
      <w:r w:rsidRPr="00366034">
        <w:rPr>
          <w:rFonts w:ascii="Footlight MT Light" w:hAnsi="Footlight MT Light"/>
        </w:rPr>
        <w:t>interruptive</w:t>
      </w:r>
      <w:r w:rsidR="00405FFB" w:rsidRPr="00366034">
        <w:rPr>
          <w:rFonts w:ascii="Footlight MT Light" w:hAnsi="Footlight MT Light"/>
        </w:rPr>
        <w:t>/interference</w:t>
      </w:r>
      <w:r w:rsidRPr="00366034">
        <w:rPr>
          <w:rFonts w:ascii="Footlight MT Light" w:hAnsi="Footlight MT Light"/>
        </w:rPr>
        <w:t xml:space="preserve"> session, the </w:t>
      </w:r>
      <w:r w:rsidR="00405FFB" w:rsidRPr="00366034">
        <w:rPr>
          <w:rFonts w:ascii="Footlight MT Light" w:hAnsi="Footlight MT Light"/>
        </w:rPr>
        <w:t xml:space="preserve">offending </w:t>
      </w:r>
      <w:r w:rsidRPr="00366034">
        <w:rPr>
          <w:rFonts w:ascii="Footlight MT Light" w:hAnsi="Footlight MT Light"/>
        </w:rPr>
        <w:t xml:space="preserve">participant will be relegated to entering the </w:t>
      </w:r>
      <w:r w:rsidR="00405FFB" w:rsidRPr="00366034">
        <w:rPr>
          <w:rFonts w:ascii="Footlight MT Light" w:hAnsi="Footlight MT Light"/>
        </w:rPr>
        <w:t xml:space="preserve">written </w:t>
      </w:r>
      <w:r w:rsidRPr="00366034">
        <w:rPr>
          <w:rFonts w:ascii="Footlight MT Light" w:hAnsi="Footlight MT Light"/>
        </w:rPr>
        <w:t>chat only</w:t>
      </w:r>
      <w:r w:rsidR="00405FFB" w:rsidRPr="00366034">
        <w:rPr>
          <w:rFonts w:ascii="Footlight MT Light" w:hAnsi="Footlight MT Light"/>
        </w:rPr>
        <w:t xml:space="preserve"> for the remainder of the meeting</w:t>
      </w:r>
      <w:r w:rsidRPr="00366034">
        <w:rPr>
          <w:rFonts w:ascii="Footlight MT Light" w:hAnsi="Footlight MT Light"/>
        </w:rPr>
        <w:t xml:space="preserve">.  </w:t>
      </w:r>
      <w:r w:rsidR="00405FFB" w:rsidRPr="00366034">
        <w:rPr>
          <w:rFonts w:ascii="Footlight MT Light" w:hAnsi="Footlight MT Light"/>
        </w:rPr>
        <w:t>Apologies asked for and accepted in equal force to the offense and within the meeting recorded time are allowed.  Cited i</w:t>
      </w:r>
      <w:r w:rsidR="0095197A" w:rsidRPr="00366034">
        <w:rPr>
          <w:rFonts w:ascii="Footlight MT Light" w:hAnsi="Footlight MT Light"/>
        </w:rPr>
        <w:t>nterrupt</w:t>
      </w:r>
      <w:r w:rsidRPr="00366034">
        <w:rPr>
          <w:rFonts w:ascii="Footlight MT Light" w:hAnsi="Footlight MT Light"/>
        </w:rPr>
        <w:t xml:space="preserve">ion disturbing </w:t>
      </w:r>
      <w:r w:rsidR="0095197A" w:rsidRPr="00366034">
        <w:rPr>
          <w:rFonts w:ascii="Footlight MT Light" w:hAnsi="Footlight MT Light"/>
        </w:rPr>
        <w:t xml:space="preserve"> the business and peace of the Assembly Meeting will not be tolerated and will be met with the following </w:t>
      </w:r>
    </w:p>
    <w:p w:rsidR="00BB0028" w:rsidRDefault="00BB0028">
      <w:pPr>
        <w:rPr>
          <w:rFonts w:ascii="Footlight MT Light" w:hAnsi="Footlight MT Light"/>
        </w:rPr>
      </w:pPr>
    </w:p>
    <w:p w:rsidR="00BB0028" w:rsidRDefault="00BB0028">
      <w:pPr>
        <w:rPr>
          <w:rFonts w:ascii="Footlight MT Light" w:hAnsi="Footlight MT Light"/>
        </w:rPr>
      </w:pPr>
    </w:p>
    <w:p w:rsidR="00405FFB" w:rsidRPr="00366034" w:rsidRDefault="00405FFB">
      <w:pPr>
        <w:rPr>
          <w:rFonts w:ascii="Footlight MT Light" w:hAnsi="Footlight MT Light"/>
        </w:rPr>
      </w:pPr>
      <w:r w:rsidRPr="00366034">
        <w:rPr>
          <w:rFonts w:ascii="Footlight MT Light" w:hAnsi="Footlight MT Light"/>
        </w:rPr>
        <w:lastRenderedPageBreak/>
        <w:t>Delaying or ending speech</w:t>
      </w:r>
      <w:r w:rsidR="0095197A" w:rsidRPr="00366034">
        <w:rPr>
          <w:rFonts w:ascii="Footlight MT Light" w:hAnsi="Footlight MT Light"/>
        </w:rPr>
        <w:t xml:space="preserve">: </w:t>
      </w:r>
    </w:p>
    <w:p w:rsidR="006842FA" w:rsidRPr="00366034" w:rsidRDefault="0095197A">
      <w:pPr>
        <w:rPr>
          <w:rFonts w:ascii="Footlight MT Light" w:hAnsi="Footlight MT Light"/>
        </w:rPr>
      </w:pPr>
      <w:r w:rsidRPr="00366034">
        <w:rPr>
          <w:rFonts w:ascii="Footlight MT Light" w:hAnsi="Footlight MT Light"/>
        </w:rPr>
        <w:t xml:space="preserve">1) The </w:t>
      </w:r>
      <w:r w:rsidR="006842FA" w:rsidRPr="00366034">
        <w:rPr>
          <w:rFonts w:ascii="Footlight MT Light" w:hAnsi="Footlight MT Light"/>
        </w:rPr>
        <w:t>Meeting runner</w:t>
      </w:r>
      <w:r w:rsidRPr="00366034">
        <w:rPr>
          <w:rFonts w:ascii="Footlight MT Light" w:hAnsi="Footlight MT Light"/>
        </w:rPr>
        <w:t xml:space="preserve"> will first mute the participant</w:t>
      </w:r>
      <w:r w:rsidR="00A5465A" w:rsidRPr="00366034">
        <w:rPr>
          <w:rFonts w:ascii="Footlight MT Light" w:hAnsi="Footlight MT Light"/>
        </w:rPr>
        <w:t>,</w:t>
      </w:r>
      <w:r w:rsidRPr="00366034">
        <w:rPr>
          <w:rFonts w:ascii="Footlight MT Light" w:hAnsi="Footlight MT Light"/>
        </w:rPr>
        <w:t xml:space="preserve"> </w:t>
      </w:r>
      <w:r w:rsidR="006842FA" w:rsidRPr="00366034">
        <w:rPr>
          <w:rFonts w:ascii="Footlight MT Light" w:hAnsi="Footlight MT Light"/>
        </w:rPr>
        <w:t xml:space="preserve">or the speaker can ask to have </w:t>
      </w:r>
      <w:r w:rsidR="00A5465A" w:rsidRPr="00366034">
        <w:rPr>
          <w:rFonts w:ascii="Footlight MT Light" w:hAnsi="Footlight MT Light"/>
        </w:rPr>
        <w:t>interrupters</w:t>
      </w:r>
      <w:r w:rsidR="006842FA" w:rsidRPr="00366034">
        <w:rPr>
          <w:rFonts w:ascii="Footlight MT Light" w:hAnsi="Footlight MT Light"/>
        </w:rPr>
        <w:t xml:space="preserve"> muted </w:t>
      </w:r>
      <w:r w:rsidR="00405FFB" w:rsidRPr="00366034">
        <w:rPr>
          <w:rFonts w:ascii="Footlight MT Light" w:hAnsi="Footlight MT Light"/>
        </w:rPr>
        <w:t>after one warning</w:t>
      </w:r>
      <w:r w:rsidRPr="00366034">
        <w:rPr>
          <w:rFonts w:ascii="Footlight MT Light" w:hAnsi="Footlight MT Light"/>
        </w:rPr>
        <w:t xml:space="preserve">. </w:t>
      </w:r>
    </w:p>
    <w:p w:rsidR="00453CE2" w:rsidRPr="00366034" w:rsidRDefault="0095197A" w:rsidP="00453CE2">
      <w:pPr>
        <w:rPr>
          <w:rFonts w:ascii="Footlight MT Light" w:hAnsi="Footlight MT Light"/>
        </w:rPr>
      </w:pPr>
      <w:r w:rsidRPr="00366034">
        <w:rPr>
          <w:rFonts w:ascii="Footlight MT Light" w:hAnsi="Footlight MT Light"/>
        </w:rPr>
        <w:t>2) The M</w:t>
      </w:r>
      <w:r w:rsidR="006842FA" w:rsidRPr="00366034">
        <w:rPr>
          <w:rFonts w:ascii="Footlight MT Light" w:hAnsi="Footlight MT Light"/>
        </w:rPr>
        <w:t>eeting runner</w:t>
      </w:r>
      <w:r w:rsidRPr="00366034">
        <w:rPr>
          <w:rFonts w:ascii="Footlight MT Light" w:hAnsi="Footlight MT Light"/>
        </w:rPr>
        <w:t xml:space="preserve"> will</w:t>
      </w:r>
      <w:r w:rsidR="006842FA" w:rsidRPr="00366034">
        <w:rPr>
          <w:rFonts w:ascii="Footlight MT Light" w:hAnsi="Footlight MT Light"/>
        </w:rPr>
        <w:t xml:space="preserve"> ask or have offending party</w:t>
      </w:r>
      <w:r w:rsidRPr="00366034">
        <w:rPr>
          <w:rFonts w:ascii="Footlight MT Light" w:hAnsi="Footlight MT Light"/>
        </w:rPr>
        <w:t xml:space="preserve"> remove</w:t>
      </w:r>
      <w:r w:rsidR="006842FA" w:rsidRPr="00366034">
        <w:rPr>
          <w:rFonts w:ascii="Footlight MT Light" w:hAnsi="Footlight MT Light"/>
        </w:rPr>
        <w:t>d</w:t>
      </w:r>
      <w:r w:rsidRPr="00366034">
        <w:rPr>
          <w:rFonts w:ascii="Footlight MT Light" w:hAnsi="Footlight MT Light"/>
        </w:rPr>
        <w:t xml:space="preserve"> to a ‘Breakout’ Room or physical room for a discussion</w:t>
      </w:r>
      <w:r w:rsidR="00BB0028">
        <w:rPr>
          <w:rFonts w:ascii="Footlight MT Light" w:hAnsi="Footlight MT Light"/>
        </w:rPr>
        <w:t xml:space="preserve"> or apply a time out for a prudent duration</w:t>
      </w:r>
      <w:r w:rsidRPr="00366034">
        <w:rPr>
          <w:rFonts w:ascii="Footlight MT Light" w:hAnsi="Footlight MT Light"/>
        </w:rPr>
        <w:t xml:space="preserve">. The </w:t>
      </w:r>
      <w:r w:rsidR="006842FA" w:rsidRPr="00366034">
        <w:rPr>
          <w:rFonts w:ascii="Footlight MT Light" w:hAnsi="Footlight MT Light"/>
        </w:rPr>
        <w:t>Meeting runner may ask any elected official or Committee Chair to deal with the participant.</w:t>
      </w:r>
      <w:r w:rsidR="00446824" w:rsidRPr="00366034">
        <w:rPr>
          <w:rFonts w:ascii="Footlight MT Light" w:hAnsi="Footlight MT Light"/>
        </w:rPr>
        <w:t xml:space="preserve"> Time Outs may </w:t>
      </w:r>
      <w:r w:rsidR="00A5465A" w:rsidRPr="00366034">
        <w:rPr>
          <w:rFonts w:ascii="Footlight MT Light" w:hAnsi="Footlight MT Light"/>
        </w:rPr>
        <w:t>apply after any warnings have been given.</w:t>
      </w:r>
      <w:r w:rsidR="00453CE2">
        <w:rPr>
          <w:rFonts w:ascii="Footlight MT Light" w:hAnsi="Footlight MT Light"/>
        </w:rPr>
        <w:t xml:space="preserve"> The</w:t>
      </w:r>
      <w:r w:rsidR="00453CE2" w:rsidRPr="00366034">
        <w:rPr>
          <w:rFonts w:ascii="Footlight MT Light" w:hAnsi="Footlight MT Light"/>
        </w:rPr>
        <w:t xml:space="preserve"> only time when in time out the can speak</w:t>
      </w:r>
      <w:r w:rsidR="00453CE2">
        <w:rPr>
          <w:rFonts w:ascii="Footlight MT Light" w:hAnsi="Footlight MT Light"/>
        </w:rPr>
        <w:t xml:space="preserve"> is for voting</w:t>
      </w:r>
      <w:r w:rsidR="00453CE2" w:rsidRPr="00366034">
        <w:rPr>
          <w:rFonts w:ascii="Footlight MT Light" w:hAnsi="Footlight MT Light"/>
        </w:rPr>
        <w:t>.</w:t>
      </w:r>
    </w:p>
    <w:p w:rsidR="0095197A" w:rsidRPr="00366034" w:rsidRDefault="00C32433">
      <w:pPr>
        <w:rPr>
          <w:rFonts w:ascii="Footlight MT Light" w:hAnsi="Footlight MT Light"/>
        </w:rPr>
      </w:pPr>
      <w:r w:rsidRPr="00366034">
        <w:rPr>
          <w:rFonts w:ascii="Footlight MT Light" w:hAnsi="Footlight MT Light"/>
        </w:rPr>
        <w:t xml:space="preserve">Members </w:t>
      </w:r>
      <w:r w:rsidR="0095197A" w:rsidRPr="00366034">
        <w:rPr>
          <w:rFonts w:ascii="Footlight MT Light" w:hAnsi="Footlight MT Light"/>
        </w:rPr>
        <w:t>that interrupt the business of T</w:t>
      </w:r>
      <w:r w:rsidR="00BB0028">
        <w:rPr>
          <w:rFonts w:ascii="Footlight MT Light" w:hAnsi="Footlight MT Light"/>
        </w:rPr>
        <w:t>CCNVA</w:t>
      </w:r>
      <w:r w:rsidR="0095197A" w:rsidRPr="00366034">
        <w:rPr>
          <w:rFonts w:ascii="Footlight MT Light" w:hAnsi="Footlight MT Light"/>
        </w:rPr>
        <w:t xml:space="preserve"> or damage the reputation of T</w:t>
      </w:r>
      <w:r w:rsidR="00BB0028">
        <w:rPr>
          <w:rFonts w:ascii="Footlight MT Light" w:hAnsi="Footlight MT Light"/>
        </w:rPr>
        <w:t>CCNVA</w:t>
      </w:r>
      <w:r w:rsidR="0095197A" w:rsidRPr="00366034">
        <w:rPr>
          <w:rFonts w:ascii="Footlight MT Light" w:hAnsi="Footlight MT Light"/>
        </w:rPr>
        <w:t xml:space="preserve"> </w:t>
      </w:r>
      <w:r w:rsidRPr="00366034">
        <w:rPr>
          <w:rFonts w:ascii="Footlight MT Light" w:hAnsi="Footlight MT Light"/>
        </w:rPr>
        <w:t xml:space="preserve">or disturb the peace of it’s members will be referred to our Summoning Authority who we say is any Committee Chair, </w:t>
      </w:r>
      <w:r w:rsidR="00A5465A" w:rsidRPr="00366034">
        <w:rPr>
          <w:rFonts w:ascii="Footlight MT Light" w:hAnsi="Footlight MT Light"/>
        </w:rPr>
        <w:t>Appropriate Committee,</w:t>
      </w:r>
      <w:r w:rsidR="00BB0028">
        <w:rPr>
          <w:rFonts w:ascii="Footlight MT Light" w:hAnsi="Footlight MT Light"/>
        </w:rPr>
        <w:t xml:space="preserve"> </w:t>
      </w:r>
      <w:r w:rsidRPr="00366034">
        <w:rPr>
          <w:rFonts w:ascii="Footlight MT Light" w:hAnsi="Footlight MT Light"/>
        </w:rPr>
        <w:t>Jural Assembly Chair or Justice, Chairman, Sheriff, Marshal At Arms</w:t>
      </w:r>
      <w:r w:rsidR="00A5465A" w:rsidRPr="00366034">
        <w:rPr>
          <w:rFonts w:ascii="Footlight MT Light" w:hAnsi="Footlight MT Light"/>
        </w:rPr>
        <w:t>, Continental Marshal, PKTF,</w:t>
      </w:r>
      <w:r w:rsidRPr="00366034">
        <w:rPr>
          <w:rFonts w:ascii="Footlight MT Light" w:hAnsi="Footlight MT Light"/>
        </w:rPr>
        <w:t xml:space="preserve"> or Militia. </w:t>
      </w:r>
      <w:r w:rsidR="0095197A" w:rsidRPr="00366034">
        <w:rPr>
          <w:rFonts w:ascii="Footlight MT Light" w:hAnsi="Footlight MT Light"/>
        </w:rPr>
        <w:t>It is the desire of TCCN</w:t>
      </w:r>
      <w:r w:rsidR="00BB0028">
        <w:rPr>
          <w:rFonts w:ascii="Footlight MT Light" w:hAnsi="Footlight MT Light"/>
        </w:rPr>
        <w:t>A</w:t>
      </w:r>
      <w:r w:rsidR="0095197A" w:rsidRPr="00366034">
        <w:rPr>
          <w:rFonts w:ascii="Footlight MT Light" w:hAnsi="Footlight MT Light"/>
        </w:rPr>
        <w:t xml:space="preserve"> to keep the p</w:t>
      </w:r>
      <w:r w:rsidR="00CC7AD4" w:rsidRPr="00366034">
        <w:rPr>
          <w:rFonts w:ascii="Footlight MT Light" w:hAnsi="Footlight MT Light"/>
        </w:rPr>
        <w:t>eace.</w:t>
      </w:r>
    </w:p>
    <w:p w:rsidR="00CC7AD4" w:rsidRPr="00366034" w:rsidRDefault="00366034">
      <w:pPr>
        <w:rPr>
          <w:rFonts w:ascii="Footlight MT Light" w:hAnsi="Footlight MT Light"/>
          <w:u w:val="single"/>
        </w:rPr>
      </w:pPr>
      <w:r w:rsidRPr="00366034">
        <w:rPr>
          <w:rFonts w:ascii="Footlight MT Light" w:hAnsi="Footlight MT Light"/>
          <w:u w:val="single"/>
        </w:rPr>
        <w:t>References</w:t>
      </w:r>
    </w:p>
    <w:p w:rsidR="00CC7AD4" w:rsidRPr="00366034" w:rsidRDefault="00CC7AD4">
      <w:pPr>
        <w:rPr>
          <w:rFonts w:ascii="Footlight MT Light" w:hAnsi="Footlight MT Light"/>
          <w:b/>
        </w:rPr>
      </w:pPr>
      <w:r w:rsidRPr="00366034">
        <w:rPr>
          <w:rFonts w:ascii="Footlight MT Light" w:hAnsi="Footlight MT Light"/>
          <w:u w:val="single"/>
        </w:rPr>
        <w:t>Free Speech</w:t>
      </w:r>
      <w:r w:rsidRPr="00366034">
        <w:rPr>
          <w:rFonts w:ascii="Footlight MT Light" w:hAnsi="Footlight MT Light"/>
        </w:rPr>
        <w:t xml:space="preserve"> </w:t>
      </w:r>
      <w:r w:rsidR="00A5465A" w:rsidRPr="00366034">
        <w:rPr>
          <w:rFonts w:ascii="Footlight MT Light" w:hAnsi="Footlight MT Light"/>
        </w:rPr>
        <w:t xml:space="preserve">is </w:t>
      </w:r>
      <w:r w:rsidRPr="00366034">
        <w:rPr>
          <w:rFonts w:ascii="Footlight MT Light" w:hAnsi="Footlight MT Light"/>
        </w:rPr>
        <w:t xml:space="preserve">defined as </w:t>
      </w:r>
      <w:r w:rsidR="00405FFB" w:rsidRPr="00366034">
        <w:rPr>
          <w:rFonts w:ascii="Footlight MT Light" w:hAnsi="Footlight MT Light"/>
        </w:rPr>
        <w:t>written, verbal</w:t>
      </w:r>
      <w:r w:rsidR="00A8691D">
        <w:rPr>
          <w:rFonts w:ascii="Footlight MT Light" w:hAnsi="Footlight MT Light"/>
        </w:rPr>
        <w:t>,</w:t>
      </w:r>
      <w:r w:rsidR="00405FFB" w:rsidRPr="00366034">
        <w:rPr>
          <w:rFonts w:ascii="Footlight MT Light" w:hAnsi="Footlight MT Light"/>
        </w:rPr>
        <w:t xml:space="preserve"> and energetic</w:t>
      </w:r>
      <w:r w:rsidR="00A8691D">
        <w:rPr>
          <w:rFonts w:ascii="Footlight MT Light" w:hAnsi="Footlight MT Light"/>
        </w:rPr>
        <w:t>(mindful or mindless)</w:t>
      </w:r>
      <w:r w:rsidR="00405FFB" w:rsidRPr="00366034">
        <w:rPr>
          <w:rFonts w:ascii="Footlight MT Light" w:hAnsi="Footlight MT Light"/>
        </w:rPr>
        <w:t xml:space="preserve"> expressions</w:t>
      </w:r>
      <w:r w:rsidR="00C32433" w:rsidRPr="00366034">
        <w:rPr>
          <w:rFonts w:ascii="Footlight MT Light" w:hAnsi="Footlight MT Light"/>
        </w:rPr>
        <w:t xml:space="preserve"> of</w:t>
      </w:r>
      <w:r w:rsidR="00C32433" w:rsidRPr="00366034">
        <w:rPr>
          <w:rFonts w:ascii="Footlight MT Light" w:hAnsi="Footlight MT Light"/>
          <w:b/>
        </w:rPr>
        <w:t xml:space="preserve"> Militia, and all Assembly</w:t>
      </w:r>
      <w:r w:rsidR="00A5465A" w:rsidRPr="00366034">
        <w:rPr>
          <w:rFonts w:ascii="Footlight MT Light" w:hAnsi="Footlight MT Light"/>
          <w:b/>
        </w:rPr>
        <w:t xml:space="preserve"> Members</w:t>
      </w:r>
      <w:r w:rsidR="00C32433" w:rsidRPr="00366034">
        <w:rPr>
          <w:rFonts w:ascii="Footlight MT Light" w:hAnsi="Footlight MT Light"/>
          <w:b/>
        </w:rPr>
        <w:t xml:space="preserve"> are considered Militia.  Militia are defined as adults</w:t>
      </w:r>
      <w:r w:rsidR="00A8691D">
        <w:rPr>
          <w:rFonts w:ascii="Footlight MT Light" w:hAnsi="Footlight MT Light"/>
          <w:b/>
        </w:rPr>
        <w:t xml:space="preserve"> (prudent protectors)</w:t>
      </w:r>
      <w:r w:rsidR="00C32433" w:rsidRPr="00366034">
        <w:rPr>
          <w:rFonts w:ascii="Footlight MT Light" w:hAnsi="Footlight MT Light"/>
          <w:b/>
        </w:rPr>
        <w:t xml:space="preserve"> living on the land and owning their property, which is also owning themselves-they are their own property created by The Creator. The created individual own</w:t>
      </w:r>
      <w:r w:rsidR="00405FFB" w:rsidRPr="00366034">
        <w:rPr>
          <w:rFonts w:ascii="Footlight MT Light" w:hAnsi="Footlight MT Light"/>
          <w:b/>
        </w:rPr>
        <w:t>s</w:t>
      </w:r>
      <w:r w:rsidR="00C32433" w:rsidRPr="00366034">
        <w:rPr>
          <w:rFonts w:ascii="Footlight MT Light" w:hAnsi="Footlight MT Light"/>
          <w:b/>
        </w:rPr>
        <w:t xml:space="preserve"> every thought creation, word creation, and deed creation</w:t>
      </w:r>
      <w:r w:rsidR="00A5465A" w:rsidRPr="00366034">
        <w:rPr>
          <w:rFonts w:ascii="Footlight MT Light" w:hAnsi="Footlight MT Light"/>
          <w:b/>
        </w:rPr>
        <w:t xml:space="preserve"> they produce</w:t>
      </w:r>
      <w:r w:rsidR="00C32433" w:rsidRPr="00366034">
        <w:rPr>
          <w:rFonts w:ascii="Footlight MT Light" w:hAnsi="Footlight MT Light"/>
          <w:b/>
        </w:rPr>
        <w:t xml:space="preserve">. Each living man and woman </w:t>
      </w:r>
      <w:r w:rsidR="00A5465A" w:rsidRPr="00366034">
        <w:rPr>
          <w:rFonts w:ascii="Footlight MT Light" w:hAnsi="Footlight MT Light"/>
          <w:b/>
        </w:rPr>
        <w:t xml:space="preserve">who has elected to adopt </w:t>
      </w:r>
      <w:r w:rsidR="00C32433" w:rsidRPr="00366034">
        <w:rPr>
          <w:rFonts w:ascii="Footlight MT Light" w:hAnsi="Footlight MT Light"/>
          <w:b/>
        </w:rPr>
        <w:t xml:space="preserve">an enforceable fine schedule as part of their documented claim to The Law of The Land. </w:t>
      </w:r>
    </w:p>
    <w:p w:rsidR="00D0646D" w:rsidRPr="00366034" w:rsidRDefault="00D0646D">
      <w:pPr>
        <w:rPr>
          <w:rFonts w:ascii="Footlight MT Light" w:hAnsi="Footlight MT Light"/>
          <w:b/>
        </w:rPr>
      </w:pPr>
      <w:r w:rsidRPr="00366034">
        <w:rPr>
          <w:rFonts w:ascii="Footlight MT Light" w:hAnsi="Footlight MT Light"/>
          <w:b/>
        </w:rPr>
        <w:t>In deference and honor of time, it is understood that every participant will strive to make their public communication as succinct as is possible as they are able. “Beating a dead horse”, “Monday morning quarterbacking”, unnecessary repetition, filibustering alone or with a co- conspirator is frowned upon and will be called out</w:t>
      </w:r>
      <w:r w:rsidR="00A8691D">
        <w:rPr>
          <w:rFonts w:ascii="Footlight MT Light" w:hAnsi="Footlight MT Light"/>
          <w:b/>
        </w:rPr>
        <w:t xml:space="preserve"> and may result in a time out.</w:t>
      </w:r>
      <w:r w:rsidRPr="00366034">
        <w:rPr>
          <w:rFonts w:ascii="Footlight MT Light" w:hAnsi="Footlight MT Light"/>
          <w:b/>
        </w:rPr>
        <w:t xml:space="preserve"> </w:t>
      </w:r>
    </w:p>
    <w:p w:rsidR="00A5465A" w:rsidRPr="00366034" w:rsidRDefault="00A5465A" w:rsidP="00A5465A">
      <w:pPr>
        <w:rPr>
          <w:rFonts w:ascii="Footlight MT Light" w:hAnsi="Footlight MT Light"/>
          <w:sz w:val="16"/>
          <w:szCs w:val="16"/>
        </w:rPr>
      </w:pPr>
      <w:r w:rsidRPr="00366034">
        <w:rPr>
          <w:rFonts w:ascii="Footlight MT Light" w:hAnsi="Footlight MT Light"/>
          <w:sz w:val="16"/>
          <w:szCs w:val="16"/>
          <w:u w:val="single"/>
        </w:rPr>
        <w:t>Time Outs</w:t>
      </w:r>
      <w:r w:rsidRPr="00366034">
        <w:rPr>
          <w:rFonts w:ascii="Footlight MT Light" w:hAnsi="Footlight MT Light"/>
          <w:sz w:val="16"/>
          <w:szCs w:val="16"/>
        </w:rPr>
        <w:t xml:space="preserve"> are used for "drunk and disorderly" members that are actually causing disruption, shouting obscenities, or throwing punches, for people who consistently refuse to stay on topic, for people who "talk over" and disrespect other members, for people who deflect attention onto other issues well-beyond the current mission of the Assemblies--- which is simply to get the Four Pillars stood up and fully functional. What do I have to do? Strip naked and stand on my head? The only time that Time Outs are appropriate is when people are actually interfering with the Assembly's ability to get its work done. Time outs should be progressive -- three days, a week, a month, a year, with discussion in between, to tell the offending member what they are doing and why that is detrimental to what the organization is doing.</w:t>
      </w:r>
    </w:p>
    <w:p w:rsidR="00A5465A" w:rsidRDefault="00A5465A" w:rsidP="00A5465A">
      <w:pPr>
        <w:rPr>
          <w:rFonts w:ascii="Footlight MT Light" w:hAnsi="Footlight MT Light"/>
          <w:sz w:val="16"/>
          <w:szCs w:val="16"/>
        </w:rPr>
      </w:pPr>
      <w:r w:rsidRPr="00366034">
        <w:rPr>
          <w:rFonts w:ascii="Footlight MT Light" w:hAnsi="Footlight MT Light"/>
          <w:color w:val="000000"/>
          <w:sz w:val="16"/>
          <w:szCs w:val="16"/>
        </w:rPr>
        <w:t>4441. </w:t>
      </w:r>
      <w:r w:rsidRPr="00366034">
        <w:rPr>
          <w:rStyle w:val="Strong"/>
          <w:rFonts w:ascii="Footlight MT Light" w:hAnsi="Footlight MT Light"/>
          <w:color w:val="000000"/>
          <w:sz w:val="16"/>
          <w:szCs w:val="16"/>
        </w:rPr>
        <w:t>To All the Gossips About My Podcast on Tuesday:</w:t>
      </w:r>
      <w:r w:rsidRPr="00366034">
        <w:rPr>
          <w:rFonts w:ascii="Footlight MT Light" w:hAnsi="Footlight MT Light"/>
          <w:color w:val="000000"/>
          <w:sz w:val="16"/>
          <w:szCs w:val="16"/>
        </w:rPr>
        <w:t>  </w:t>
      </w:r>
      <w:hyperlink r:id="rId7" w:tgtFrame="blank" w:history="1">
        <w:r w:rsidRPr="00366034">
          <w:rPr>
            <w:rStyle w:val="Hyperlink"/>
            <w:rFonts w:ascii="Footlight MT Light" w:hAnsi="Footlight MT Light"/>
            <w:sz w:val="16"/>
            <w:szCs w:val="16"/>
          </w:rPr>
          <w:t>http://annavonreitz.com/allthegossips.pdf</w:t>
        </w:r>
      </w:hyperlink>
      <w:r w:rsidRPr="00366034">
        <w:rPr>
          <w:rFonts w:ascii="Footlight MT Light" w:hAnsi="Footlight MT Light"/>
          <w:sz w:val="16"/>
          <w:szCs w:val="16"/>
        </w:rPr>
        <w:t xml:space="preserve"> (Time outs)</w:t>
      </w:r>
    </w:p>
    <w:p w:rsidR="00A8691D" w:rsidRDefault="00A8691D" w:rsidP="00A8691D">
      <w:pPr>
        <w:spacing w:before="100" w:beforeAutospacing="1" w:after="100" w:afterAutospacing="1"/>
      </w:pPr>
      <w:r>
        <w:t xml:space="preserve">Disruption:  </w:t>
      </w:r>
      <w:hyperlink r:id="rId8" w:tgtFrame="_blank" w:history="1">
        <w:r>
          <w:rPr>
            <w:rStyle w:val="Hyperlink"/>
          </w:rPr>
          <w:t>https://annavonreitz.com/guidanceforassemblies.pdf</w:t>
        </w:r>
      </w:hyperlink>
    </w:p>
    <w:p w:rsidR="00A8691D" w:rsidRPr="00366034" w:rsidRDefault="00A8691D" w:rsidP="00A5465A">
      <w:pPr>
        <w:rPr>
          <w:rFonts w:ascii="Footlight MT Light" w:hAnsi="Footlight MT Light"/>
          <w:sz w:val="16"/>
          <w:szCs w:val="16"/>
        </w:rPr>
      </w:pPr>
    </w:p>
    <w:p w:rsidR="00A5465A" w:rsidRPr="00366034" w:rsidRDefault="00A5465A">
      <w:pPr>
        <w:rPr>
          <w:rFonts w:ascii="Footlight MT Light" w:hAnsi="Footlight MT Light"/>
        </w:rPr>
      </w:pPr>
    </w:p>
    <w:sectPr w:rsidR="00A5465A" w:rsidRPr="00366034" w:rsidSect="003C4586">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D9E" w:rsidRDefault="00543D9E" w:rsidP="00366034">
      <w:pPr>
        <w:spacing w:after="0" w:line="240" w:lineRule="auto"/>
      </w:pPr>
      <w:r>
        <w:separator/>
      </w:r>
    </w:p>
  </w:endnote>
  <w:endnote w:type="continuationSeparator" w:id="1">
    <w:p w:rsidR="00543D9E" w:rsidRDefault="00543D9E" w:rsidP="003660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D9E" w:rsidRDefault="00543D9E" w:rsidP="00366034">
      <w:pPr>
        <w:spacing w:after="0" w:line="240" w:lineRule="auto"/>
      </w:pPr>
      <w:r>
        <w:separator/>
      </w:r>
    </w:p>
  </w:footnote>
  <w:footnote w:type="continuationSeparator" w:id="1">
    <w:p w:rsidR="00543D9E" w:rsidRDefault="00543D9E" w:rsidP="003660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034" w:rsidRPr="00366034" w:rsidRDefault="00366034">
    <w:pPr>
      <w:pStyle w:val="Header"/>
      <w:rPr>
        <w:rFonts w:ascii="Gabriola" w:hAnsi="Gabriola"/>
        <w:color w:val="4F6228" w:themeColor="accent3" w:themeShade="80"/>
      </w:rPr>
    </w:pPr>
    <w:r>
      <w:rPr>
        <w:noProof/>
      </w:rPr>
      <w:drawing>
        <wp:inline distT="0" distB="0" distL="0" distR="0">
          <wp:extent cx="857250" cy="857250"/>
          <wp:effectExtent l="19050" t="0" r="0" b="0"/>
          <wp:docPr id="2" name="Picture 1" descr="TCCNA Logo seal te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CNA Logo seal temp.png"/>
                  <pic:cNvPicPr/>
                </pic:nvPicPr>
                <pic:blipFill>
                  <a:blip r:embed="rId1"/>
                  <a:stretch>
                    <a:fillRect/>
                  </a:stretch>
                </pic:blipFill>
                <pic:spPr>
                  <a:xfrm>
                    <a:off x="0" y="0"/>
                    <a:ext cx="856187" cy="856187"/>
                  </a:xfrm>
                  <a:prstGeom prst="rect">
                    <a:avLst/>
                  </a:prstGeom>
                </pic:spPr>
              </pic:pic>
            </a:graphicData>
          </a:graphic>
        </wp:inline>
      </w:drawing>
    </w:r>
    <w:r w:rsidR="008C70C3">
      <w:rPr>
        <w:rFonts w:ascii="Gabriola" w:hAnsi="Gabriola"/>
        <w:color w:val="4F6228" w:themeColor="accent3" w:themeShade="80"/>
      </w:rPr>
      <w:t>Accepted</w:t>
    </w:r>
    <w:r w:rsidRPr="00366034">
      <w:rPr>
        <w:rFonts w:ascii="Gabriola" w:hAnsi="Gabriola"/>
        <w:color w:val="4F6228" w:themeColor="accent3" w:themeShade="80"/>
      </w:rPr>
      <w:t xml:space="preserve"> February</w:t>
    </w:r>
    <w:r w:rsidR="008C70C3">
      <w:rPr>
        <w:rFonts w:ascii="Gabriola" w:hAnsi="Gabriola"/>
        <w:color w:val="4F6228" w:themeColor="accent3" w:themeShade="80"/>
      </w:rPr>
      <w:t xml:space="preserve"> 9</w:t>
    </w:r>
    <w:r w:rsidRPr="00366034">
      <w:rPr>
        <w:rFonts w:ascii="Gabriola" w:hAnsi="Gabriola"/>
        <w:color w:val="4F6228" w:themeColor="accent3" w:themeShade="80"/>
      </w:rPr>
      <w:t>, 2025</w:t>
    </w:r>
    <w:r w:rsidR="008C70C3">
      <w:rPr>
        <w:rFonts w:ascii="Gabriola" w:hAnsi="Gabriola"/>
        <w:color w:val="4F6228" w:themeColor="accent3" w:themeShade="80"/>
      </w:rPr>
      <w:t xml:space="preserve"> Draft</w:t>
    </w:r>
  </w:p>
  <w:p w:rsidR="00366034" w:rsidRDefault="003660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5197A"/>
    <w:rsid w:val="001957A1"/>
    <w:rsid w:val="00362315"/>
    <w:rsid w:val="00366034"/>
    <w:rsid w:val="003C4586"/>
    <w:rsid w:val="00405FFB"/>
    <w:rsid w:val="00446824"/>
    <w:rsid w:val="00453CE2"/>
    <w:rsid w:val="00543D9E"/>
    <w:rsid w:val="006842FA"/>
    <w:rsid w:val="008A7D49"/>
    <w:rsid w:val="008C70C3"/>
    <w:rsid w:val="00904D52"/>
    <w:rsid w:val="0095197A"/>
    <w:rsid w:val="009E40E4"/>
    <w:rsid w:val="00A5465A"/>
    <w:rsid w:val="00A8691D"/>
    <w:rsid w:val="00AB453F"/>
    <w:rsid w:val="00BB0028"/>
    <w:rsid w:val="00C32433"/>
    <w:rsid w:val="00CC7AD4"/>
    <w:rsid w:val="00D0646D"/>
    <w:rsid w:val="00FB29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5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465A"/>
    <w:rPr>
      <w:b/>
      <w:bCs/>
    </w:rPr>
  </w:style>
  <w:style w:type="character" w:styleId="Hyperlink">
    <w:name w:val="Hyperlink"/>
    <w:basedOn w:val="DefaultParagraphFont"/>
    <w:uiPriority w:val="99"/>
    <w:unhideWhenUsed/>
    <w:rsid w:val="00A5465A"/>
    <w:rPr>
      <w:color w:val="0000FF"/>
      <w:u w:val="single"/>
    </w:rPr>
  </w:style>
  <w:style w:type="paragraph" w:styleId="BalloonText">
    <w:name w:val="Balloon Text"/>
    <w:basedOn w:val="Normal"/>
    <w:link w:val="BalloonTextChar"/>
    <w:uiPriority w:val="99"/>
    <w:semiHidden/>
    <w:unhideWhenUsed/>
    <w:rsid w:val="00366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034"/>
    <w:rPr>
      <w:rFonts w:ascii="Tahoma" w:hAnsi="Tahoma" w:cs="Tahoma"/>
      <w:sz w:val="16"/>
      <w:szCs w:val="16"/>
    </w:rPr>
  </w:style>
  <w:style w:type="paragraph" w:styleId="Header">
    <w:name w:val="header"/>
    <w:basedOn w:val="Normal"/>
    <w:link w:val="HeaderChar"/>
    <w:uiPriority w:val="99"/>
    <w:unhideWhenUsed/>
    <w:rsid w:val="00366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034"/>
  </w:style>
  <w:style w:type="paragraph" w:styleId="Footer">
    <w:name w:val="footer"/>
    <w:basedOn w:val="Normal"/>
    <w:link w:val="FooterChar"/>
    <w:uiPriority w:val="99"/>
    <w:semiHidden/>
    <w:unhideWhenUsed/>
    <w:rsid w:val="003660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603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nnavonreitz.com/guidanceforassemblies.pdf" TargetMode="External"/><Relationship Id="rId3" Type="http://schemas.openxmlformats.org/officeDocument/2006/relationships/settings" Target="settings.xml"/><Relationship Id="rId7" Type="http://schemas.openxmlformats.org/officeDocument/2006/relationships/hyperlink" Target="http://annavonreitz.com/allthegossips.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27DF4-D7D5-4450-89FD-D24DC112A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2025-02-09T17:20:00Z</dcterms:created>
  <dcterms:modified xsi:type="dcterms:W3CDTF">2025-02-09T17:20:00Z</dcterms:modified>
</cp:coreProperties>
</file>