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start="0" w:end="0"/>
        <w:jc w:val="start"/>
        <w:rPr>
          <w:rFonts w:ascii="Papyrus" w:hAnsi="Papyrus" w:eastAsia="Papyrus" w:cs="Papyrus"/>
          <w:color w:val="000000"/>
          <w:spacing w:val="0"/>
          <w:sz w:val="22"/>
          <w:szCs w:val="22"/>
        </w:rPr>
      </w:pPr>
      <w:r>
        <w:rPr>
          <w:rFonts w:eastAsia="Papyrus" w:cs="Papyrus" w:ascii="Papyrus" w:hAnsi="Papyrus"/>
          <w:color w:val="000000"/>
          <w:spacing w:val="0"/>
          <w:sz w:val="22"/>
          <w:szCs w:val="22"/>
        </w:rPr>
        <w:drawing>
          <wp:inline distT="0" distB="0" distL="0" distR="0">
            <wp:extent cx="4592955" cy="5943600"/>
            <wp:effectExtent l="0" t="0" r="0" b="0"/>
            <wp:docPr id="1" name="Object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pyrus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80"/>
  <w:defaultTabStop w:val="720"/>
  <w:mailMerge>
    <w:mainDocumentType w:val="formLetters"/>
    <w:dataType w:val="textFile"/>
    <w:query w:val="SELECT * FROM Addresses.dbo.Sheet1$"/>
  </w:mailMerge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LibreOffice/24.8.6.2$Windows_X86_64 LibreOffice_project/6d98ba145e9a8a39fc57bcc76981d1fb1316c60c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